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rsidRPr="000A530C" w14:paraId="6B8436E8" w14:textId="77777777">
            <w:trPr>
              <w:cantSplit/>
            </w:trPr>
            <w:tc>
              <w:tcPr>
                <w:tcW w:w="2400" w:type="dxa"/>
              </w:tcPr>
              <w:p w14:paraId="337BAD96" w14:textId="77777777" w:rsidR="007D0EC6" w:rsidRPr="000A530C" w:rsidRDefault="007716E4">
                <w:pPr>
                  <w:pStyle w:val="ZFlag"/>
                </w:pPr>
                <w:r w:rsidRPr="000A530C">
                  <w:rPr>
                    <w:lang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Pr="000A530C" w:rsidRDefault="000A530C">
                <w:pPr>
                  <w:pStyle w:val="ZCom"/>
                </w:pPr>
                <w:sdt>
                  <w:sdtPr>
                    <w:id w:val="-294516254"/>
                    <w:dataBinding w:xpath="/Texts/OrgaRoot" w:storeItemID="{4EF90DE6-88B6-4264-9629-4D8DFDFE87D2}"/>
                    <w:text w:multiLine="1"/>
                  </w:sdtPr>
                  <w:sdtEndPr/>
                  <w:sdtContent>
                    <w:r w:rsidR="000331EC" w:rsidRPr="000A530C">
                      <w:t>EUROPÄISCHE KOMMISSION</w:t>
                    </w:r>
                  </w:sdtContent>
                </w:sdt>
              </w:p>
              <w:p w14:paraId="0243B2AD" w14:textId="3EBE0E0D" w:rsidR="007D0EC6" w:rsidRPr="000A530C" w:rsidRDefault="000A530C">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sidRPr="000A530C">
                      <w:rPr>
                        <w:caps/>
                      </w:rPr>
                      <w:t xml:space="preserve">     </w:t>
                    </w:r>
                  </w:sdtContent>
                </w:sdt>
              </w:p>
              <w:p w14:paraId="7A2A5303" w14:textId="291FAB8D" w:rsidR="007D0EC6" w:rsidRPr="000A530C" w:rsidRDefault="000A530C">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sidRPr="000A530C">
                      <w:rPr>
                        <w:caps/>
                      </w:rPr>
                      <w:t xml:space="preserve">     </w:t>
                    </w:r>
                  </w:sdtContent>
                </w:sdt>
              </w:p>
              <w:p w14:paraId="44BF94D3" w14:textId="41DCA873" w:rsidR="007D0EC6" w:rsidRPr="000A530C" w:rsidRDefault="000A530C">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rsidRPr="000A530C">
                      <w:t xml:space="preserve">     </w:t>
                    </w:r>
                  </w:sdtContent>
                </w:sdt>
              </w:p>
              <w:p w14:paraId="04BD4171" w14:textId="6335BF88" w:rsidR="007D0EC6" w:rsidRPr="000A530C" w:rsidRDefault="000A530C">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sidRPr="000A530C">
                      <w:rPr>
                        <w:b/>
                      </w:rPr>
                      <w:t xml:space="preserve">     </w:t>
                    </w:r>
                  </w:sdtContent>
                </w:sdt>
              </w:p>
            </w:tc>
          </w:tr>
        </w:sdtContent>
      </w:sdt>
    </w:tbl>
    <w:p w14:paraId="7663C9C9" w14:textId="6AA70DEA" w:rsidR="007D0EC6" w:rsidRPr="000A530C" w:rsidRDefault="000A530C" w:rsidP="00803007">
      <w:pPr>
        <w:pStyle w:val="NoteHead"/>
        <w:rPr>
          <w:color w:val="00B050"/>
        </w:rPr>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0A530C">
            <w:rPr>
              <w:smallCaps w:val="0"/>
              <w:lang w:eastAsia="en-GB"/>
            </w:rPr>
            <w:t>STELLENAUSSCHREIBUNG FÜR</w:t>
          </w:r>
          <w:r w:rsidR="001203F8" w:rsidRPr="000A530C">
            <w:rPr>
              <w:smallCaps w:val="0"/>
              <w:lang w:eastAsia="en-GB"/>
            </w:rPr>
            <w:br/>
            <w:t xml:space="preserve">ABGEORDNETE(R) NATIONALE(R) SACHVERSTÄNDIGE(R) </w:t>
          </w:r>
        </w:sdtContent>
      </w:sdt>
    </w:p>
    <w:p w14:paraId="367A9326" w14:textId="77777777" w:rsidR="00546DB1" w:rsidRPr="000A530C"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0A530C" w14:paraId="06DB0851" w14:textId="77777777" w:rsidTr="005F6927">
        <w:tc>
          <w:tcPr>
            <w:tcW w:w="3111" w:type="dxa"/>
          </w:tcPr>
          <w:p w14:paraId="22C90E2D" w14:textId="63539E4F" w:rsidR="00546DB1" w:rsidRPr="000A530C" w:rsidRDefault="00546DB1" w:rsidP="00AB56F9">
            <w:pPr>
              <w:tabs>
                <w:tab w:val="left" w:pos="426"/>
              </w:tabs>
              <w:spacing w:before="120"/>
              <w:rPr>
                <w:bCs/>
                <w:lang w:eastAsia="en-GB"/>
              </w:rPr>
            </w:pPr>
            <w:r w:rsidRPr="000A530C">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729989648"/>
                <w:placeholder>
                  <w:docPart w:val="D5D43374F46C4EF3B84516BEBA9C5CF4"/>
                </w:placeholder>
              </w:sdtPr>
              <w:sdtEndPr/>
              <w:sdtContent>
                <w:tc>
                  <w:tcPr>
                    <w:tcW w:w="5491" w:type="dxa"/>
                  </w:tcPr>
                  <w:p w14:paraId="163192D7" w14:textId="0DF17540" w:rsidR="00546DB1" w:rsidRPr="000A530C" w:rsidRDefault="005B1A82" w:rsidP="00AB56F9">
                    <w:pPr>
                      <w:tabs>
                        <w:tab w:val="left" w:pos="426"/>
                      </w:tabs>
                      <w:spacing w:before="120"/>
                      <w:rPr>
                        <w:bCs/>
                        <w:lang w:eastAsia="en-GB"/>
                      </w:rPr>
                    </w:pPr>
                    <w:r w:rsidRPr="000A530C">
                      <w:rPr>
                        <w:bCs/>
                        <w:lang w:eastAsia="en-GB"/>
                      </w:rPr>
                      <w:t>RTD.H.2</w:t>
                    </w:r>
                  </w:p>
                </w:tc>
              </w:sdtContent>
            </w:sdt>
          </w:sdtContent>
        </w:sdt>
      </w:tr>
      <w:tr w:rsidR="00546DB1" w:rsidRPr="000A530C" w14:paraId="26A5C234" w14:textId="77777777" w:rsidTr="005F6927">
        <w:tc>
          <w:tcPr>
            <w:tcW w:w="3111" w:type="dxa"/>
          </w:tcPr>
          <w:p w14:paraId="1BDAC679" w14:textId="0D0AA661" w:rsidR="00546DB1" w:rsidRPr="000A530C" w:rsidRDefault="00803007" w:rsidP="00AB56F9">
            <w:pPr>
              <w:tabs>
                <w:tab w:val="left" w:pos="426"/>
              </w:tabs>
              <w:spacing w:before="120"/>
              <w:rPr>
                <w:bCs/>
                <w:lang w:eastAsia="en-GB"/>
              </w:rPr>
            </w:pPr>
            <w:r w:rsidRPr="000A530C">
              <w:rPr>
                <w:bCs/>
                <w:lang w:eastAsia="en-GB"/>
              </w:rPr>
              <w:t>Stelle</w:t>
            </w:r>
            <w:r w:rsidR="003B2E38" w:rsidRPr="000A530C">
              <w:rPr>
                <w:bCs/>
                <w:lang w:eastAsia="en-GB"/>
              </w:rPr>
              <w:t>n</w:t>
            </w:r>
            <w:r w:rsidRPr="000A530C">
              <w:rPr>
                <w:bCs/>
                <w:lang w:eastAsia="en-GB"/>
              </w:rPr>
              <w:t>n</w:t>
            </w:r>
            <w:r w:rsidR="00546DB1" w:rsidRPr="000A530C">
              <w:rPr>
                <w:bCs/>
                <w:lang w:eastAsia="en-GB"/>
              </w:rPr>
              <w:t xml:space="preserve">ummer in </w:t>
            </w:r>
            <w:proofErr w:type="spellStart"/>
            <w:r w:rsidR="001203F8" w:rsidRPr="000A530C">
              <w:rPr>
                <w:bCs/>
                <w:lang w:eastAsia="en-GB"/>
              </w:rPr>
              <w:t>S</w:t>
            </w:r>
            <w:r w:rsidR="00546DB1" w:rsidRPr="000A530C">
              <w:rPr>
                <w:bCs/>
                <w:lang w:eastAsia="en-GB"/>
              </w:rPr>
              <w:t>ysper</w:t>
            </w:r>
            <w:proofErr w:type="spellEnd"/>
            <w:r w:rsidR="00546DB1" w:rsidRPr="000A530C">
              <w:rPr>
                <w:bCs/>
                <w:lang w:eastAsia="en-GB"/>
              </w:rPr>
              <w:t>:</w:t>
            </w:r>
          </w:p>
        </w:tc>
        <w:sdt>
          <w:sdtPr>
            <w:rPr>
              <w:bCs/>
              <w:lang w:eastAsia="en-GB"/>
            </w:rPr>
            <w:id w:val="-686597872"/>
            <w:placeholder>
              <w:docPart w:val="9BF4E35295BA4808A107977098D3401D"/>
            </w:placeholder>
          </w:sdtPr>
          <w:sdtEndPr/>
          <w:sdtContent>
            <w:sdt>
              <w:sdtPr>
                <w:rPr>
                  <w:bCs/>
                  <w:lang w:eastAsia="en-GB"/>
                </w:rPr>
                <w:id w:val="-1446377361"/>
                <w:placeholder>
                  <w:docPart w:val="1BACCBCE443C4B74B279EE3E445CAD92"/>
                </w:placeholder>
              </w:sdtPr>
              <w:sdtEndPr/>
              <w:sdtContent>
                <w:tc>
                  <w:tcPr>
                    <w:tcW w:w="5491" w:type="dxa"/>
                  </w:tcPr>
                  <w:p w14:paraId="32FCC887" w14:textId="7332A1B7" w:rsidR="00546DB1" w:rsidRPr="000A530C" w:rsidRDefault="005B1A82" w:rsidP="00AB56F9">
                    <w:pPr>
                      <w:tabs>
                        <w:tab w:val="left" w:pos="426"/>
                      </w:tabs>
                      <w:spacing w:before="120"/>
                      <w:rPr>
                        <w:bCs/>
                        <w:lang w:eastAsia="en-GB"/>
                      </w:rPr>
                    </w:pPr>
                    <w:r w:rsidRPr="000A530C">
                      <w:rPr>
                        <w:bCs/>
                        <w:lang w:eastAsia="en-GB"/>
                      </w:rPr>
                      <w:t>408394</w:t>
                    </w:r>
                  </w:p>
                </w:tc>
              </w:sdtContent>
            </w:sdt>
          </w:sdtContent>
        </w:sdt>
      </w:tr>
      <w:tr w:rsidR="00546DB1" w:rsidRPr="000A530C" w14:paraId="24AC67DD" w14:textId="77777777" w:rsidTr="005F6927">
        <w:tc>
          <w:tcPr>
            <w:tcW w:w="3111" w:type="dxa"/>
          </w:tcPr>
          <w:p w14:paraId="40181297" w14:textId="436A850C" w:rsidR="00546DB1" w:rsidRPr="000A530C" w:rsidRDefault="001203F8" w:rsidP="00AB56F9">
            <w:pPr>
              <w:tabs>
                <w:tab w:val="left" w:pos="1697"/>
              </w:tabs>
              <w:spacing w:before="120"/>
              <w:ind w:right="-1741"/>
              <w:rPr>
                <w:bCs/>
                <w:szCs w:val="24"/>
                <w:lang w:eastAsia="en-GB"/>
              </w:rPr>
            </w:pPr>
            <w:r w:rsidRPr="000A530C">
              <w:rPr>
                <w:bCs/>
                <w:szCs w:val="24"/>
                <w:lang w:eastAsia="en-GB"/>
              </w:rPr>
              <w:t>Kontaktp</w:t>
            </w:r>
            <w:r w:rsidR="00546DB1" w:rsidRPr="000A530C">
              <w:rPr>
                <w:bCs/>
                <w:szCs w:val="24"/>
                <w:lang w:eastAsia="en-GB"/>
              </w:rPr>
              <w:t>erson:</w:t>
            </w:r>
          </w:p>
          <w:p w14:paraId="4F989313" w14:textId="77777777" w:rsidR="008430B5" w:rsidRPr="000A530C" w:rsidRDefault="008430B5" w:rsidP="005F6927">
            <w:pPr>
              <w:tabs>
                <w:tab w:val="left" w:pos="1697"/>
              </w:tabs>
              <w:ind w:right="-1739"/>
              <w:contextualSpacing/>
              <w:rPr>
                <w:bCs/>
                <w:szCs w:val="24"/>
                <w:lang w:eastAsia="en-GB"/>
              </w:rPr>
            </w:pPr>
          </w:p>
          <w:p w14:paraId="6D21830D" w14:textId="77777777" w:rsidR="008430B5" w:rsidRPr="000A530C" w:rsidRDefault="008430B5" w:rsidP="005F6927">
            <w:pPr>
              <w:tabs>
                <w:tab w:val="left" w:pos="1697"/>
              </w:tabs>
              <w:ind w:right="-1739"/>
              <w:contextualSpacing/>
              <w:rPr>
                <w:bCs/>
                <w:szCs w:val="24"/>
                <w:lang w:eastAsia="en-GB"/>
              </w:rPr>
            </w:pPr>
          </w:p>
          <w:p w14:paraId="436ABA69" w14:textId="5927F652" w:rsidR="00546DB1" w:rsidRPr="000A530C" w:rsidRDefault="00546DB1" w:rsidP="005F6927">
            <w:pPr>
              <w:tabs>
                <w:tab w:val="left" w:pos="1697"/>
              </w:tabs>
              <w:ind w:right="-1739"/>
              <w:contextualSpacing/>
              <w:rPr>
                <w:bCs/>
                <w:szCs w:val="24"/>
                <w:lang w:eastAsia="en-GB"/>
              </w:rPr>
            </w:pPr>
            <w:r w:rsidRPr="000A530C">
              <w:rPr>
                <w:bCs/>
                <w:szCs w:val="24"/>
                <w:lang w:eastAsia="en-GB"/>
              </w:rPr>
              <w:t>Gewünschter Dienstantritt:</w:t>
            </w:r>
          </w:p>
          <w:p w14:paraId="707E2C7A" w14:textId="52877B26" w:rsidR="00546DB1" w:rsidRPr="000A530C" w:rsidRDefault="00546DB1" w:rsidP="005F6927">
            <w:pPr>
              <w:tabs>
                <w:tab w:val="left" w:pos="1697"/>
              </w:tabs>
              <w:ind w:right="-1739"/>
              <w:contextualSpacing/>
              <w:rPr>
                <w:bCs/>
                <w:szCs w:val="24"/>
                <w:lang w:eastAsia="en-GB"/>
              </w:rPr>
            </w:pPr>
            <w:r w:rsidRPr="000A530C">
              <w:rPr>
                <w:bCs/>
                <w:szCs w:val="24"/>
                <w:lang w:eastAsia="en-GB"/>
              </w:rPr>
              <w:t>Dauer der 1. Abordnung:</w:t>
            </w:r>
          </w:p>
          <w:p w14:paraId="337D3876" w14:textId="444CE3E2" w:rsidR="00546DB1" w:rsidRPr="000A530C" w:rsidRDefault="00546DB1" w:rsidP="005F6927">
            <w:pPr>
              <w:tabs>
                <w:tab w:val="left" w:pos="426"/>
              </w:tabs>
              <w:spacing w:after="0"/>
              <w:contextualSpacing/>
              <w:rPr>
                <w:bCs/>
                <w:lang w:eastAsia="en-GB"/>
              </w:rPr>
            </w:pPr>
            <w:r w:rsidRPr="000A530C">
              <w:rPr>
                <w:bCs/>
                <w:szCs w:val="24"/>
                <w:lang w:eastAsia="en-GB"/>
              </w:rPr>
              <w:t>Dienstort:</w:t>
            </w:r>
          </w:p>
        </w:tc>
        <w:tc>
          <w:tcPr>
            <w:tcW w:w="5491" w:type="dxa"/>
          </w:tcPr>
          <w:sdt>
            <w:sdtPr>
              <w:rPr>
                <w:bCs/>
                <w:lang w:eastAsia="en-GB"/>
              </w:rPr>
              <w:id w:val="226507670"/>
              <w:placeholder>
                <w:docPart w:val="67908C2613794ACB86549542C854C0CC"/>
              </w:placeholder>
            </w:sdtPr>
            <w:sdtEndPr/>
            <w:sdtContent>
              <w:p w14:paraId="65EBCF52" w14:textId="40DA9BCD" w:rsidR="00546DB1" w:rsidRPr="000A530C" w:rsidRDefault="005B1A82" w:rsidP="005B1A82">
                <w:pPr>
                  <w:tabs>
                    <w:tab w:val="left" w:pos="426"/>
                  </w:tabs>
                  <w:spacing w:before="120"/>
                  <w:jc w:val="left"/>
                  <w:rPr>
                    <w:bCs/>
                    <w:lang w:eastAsia="en-GB"/>
                  </w:rPr>
                </w:pPr>
                <w:r w:rsidRPr="000A530C">
                  <w:rPr>
                    <w:bCs/>
                    <w:lang w:eastAsia="en-GB"/>
                  </w:rPr>
                  <w:t xml:space="preserve">Frau Gaia </w:t>
                </w:r>
                <w:proofErr w:type="spellStart"/>
                <w:r w:rsidRPr="000A530C">
                  <w:rPr>
                    <w:bCs/>
                    <w:lang w:eastAsia="en-GB"/>
                  </w:rPr>
                  <w:t>Fantechi</w:t>
                </w:r>
                <w:proofErr w:type="spellEnd"/>
                <w:r w:rsidRPr="000A530C">
                  <w:rPr>
                    <w:bCs/>
                    <w:lang w:eastAsia="en-GB"/>
                  </w:rPr>
                  <w:t xml:space="preserve"> (Referatsleiterin)</w:t>
                </w:r>
                <w:r w:rsidRPr="000A530C">
                  <w:rPr>
                    <w:bCs/>
                    <w:lang w:eastAsia="en-GB"/>
                  </w:rPr>
                  <w:br/>
                  <w:t>Herr Frédéric Michiels (stellvertretender Referatsleiter)</w:t>
                </w:r>
              </w:p>
            </w:sdtContent>
          </w:sdt>
          <w:p w14:paraId="227D6F6E" w14:textId="50F1496C" w:rsidR="00546DB1" w:rsidRPr="000A530C" w:rsidRDefault="000A530C"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5B1A82" w:rsidRPr="000A530C">
                  <w:rPr>
                    <w:bCs/>
                    <w:lang w:eastAsia="en-GB"/>
                  </w:rPr>
                  <w:t>1.</w:t>
                </w:r>
              </w:sdtContent>
            </w:sdt>
            <w:r w:rsidR="00546DB1" w:rsidRPr="000A530C">
              <w:rPr>
                <w:bCs/>
                <w:lang w:eastAsia="en-GB"/>
              </w:rPr>
              <w:t xml:space="preserve"> 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FA44CA" w:rsidRPr="000A530C">
                      <w:rPr>
                        <w:bCs/>
                        <w:lang w:eastAsia="en-GB"/>
                      </w:rPr>
                      <w:t>2026</w:t>
                    </w:r>
                  </w:sdtContent>
                </w:sdt>
              </w:sdtContent>
            </w:sdt>
          </w:p>
          <w:p w14:paraId="4128A55A" w14:textId="1D709A05" w:rsidR="00546DB1" w:rsidRPr="000A530C" w:rsidRDefault="000A530C" w:rsidP="005F6927">
            <w:pPr>
              <w:tabs>
                <w:tab w:val="left" w:pos="426"/>
              </w:tabs>
              <w:contextualSpacing/>
              <w:jc w:val="left"/>
              <w:rPr>
                <w:bCs/>
                <w:szCs w:val="24"/>
                <w:lang w:eastAsia="en-GB"/>
              </w:rPr>
            </w:pPr>
            <w:r w:rsidRPr="000A530C">
              <w:rPr>
                <w:bCs/>
                <w:lang w:eastAsia="en-GB"/>
              </w:rPr>
              <w:t>2 Jahre</w:t>
            </w:r>
            <w:r w:rsidR="00546DB1" w:rsidRPr="000A530C">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5B1A82" w:rsidRPr="000A530C">
                  <w:rPr>
                    <w:rFonts w:ascii="MS Gothic" w:eastAsia="MS Gothic" w:hAnsi="MS Gothic" w:hint="eastAsia"/>
                    <w:bCs/>
                    <w:szCs w:val="24"/>
                    <w:lang w:eastAsia="en-GB"/>
                  </w:rPr>
                  <w:t>☒</w:t>
                </w:r>
              </w:sdtContent>
            </w:sdt>
            <w:r w:rsidR="00546DB1" w:rsidRPr="000A530C">
              <w:rPr>
                <w:bCs/>
                <w:lang w:eastAsia="en-GB"/>
              </w:rPr>
              <w:t xml:space="preserve"> Brüssel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0A530C">
                  <w:rPr>
                    <w:rFonts w:ascii="MS Gothic" w:eastAsia="MS Gothic" w:hAnsi="MS Gothic"/>
                    <w:bCs/>
                    <w:szCs w:val="24"/>
                    <w:lang w:eastAsia="en-GB"/>
                  </w:rPr>
                  <w:t>☐</w:t>
                </w:r>
              </w:sdtContent>
            </w:sdt>
            <w:r w:rsidR="00546DB1" w:rsidRPr="000A530C">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0A530C">
                  <w:rPr>
                    <w:rFonts w:ascii="MS Gothic" w:eastAsia="MS Gothic" w:hAnsi="MS Gothic"/>
                    <w:bCs/>
                    <w:szCs w:val="24"/>
                    <w:lang w:eastAsia="en-GB"/>
                  </w:rPr>
                  <w:t>☐</w:t>
                </w:r>
              </w:sdtContent>
            </w:sdt>
            <w:r w:rsidR="00546DB1" w:rsidRPr="000A530C">
              <w:rPr>
                <w:bCs/>
                <w:szCs w:val="24"/>
                <w:lang w:eastAsia="en-GB"/>
              </w:rPr>
              <w:t xml:space="preserve"> Anderer: </w:t>
            </w:r>
            <w:sdt>
              <w:sdtPr>
                <w:rPr>
                  <w:bCs/>
                  <w:szCs w:val="24"/>
                  <w:lang w:eastAsia="en-GB"/>
                </w:rPr>
                <w:id w:val="-186994276"/>
                <w:placeholder>
                  <w:docPart w:val="5C55B5726F8E46C0ABC71DC35F2501E7"/>
                </w:placeholder>
                <w:showingPlcHdr/>
              </w:sdtPr>
              <w:sdtEndPr/>
              <w:sdtContent>
                <w:r w:rsidR="00546DB1" w:rsidRPr="000A530C">
                  <w:rPr>
                    <w:rStyle w:val="PlaceholderText"/>
                  </w:rPr>
                  <w:t>Click or tap here to enter text.</w:t>
                </w:r>
              </w:sdtContent>
            </w:sdt>
          </w:p>
          <w:p w14:paraId="4F5C5818" w14:textId="77777777" w:rsidR="00546DB1" w:rsidRPr="000A530C" w:rsidRDefault="00546DB1" w:rsidP="005F6927">
            <w:pPr>
              <w:tabs>
                <w:tab w:val="left" w:pos="426"/>
              </w:tabs>
              <w:spacing w:after="0"/>
              <w:contextualSpacing/>
              <w:rPr>
                <w:bCs/>
                <w:lang w:eastAsia="en-GB"/>
              </w:rPr>
            </w:pPr>
          </w:p>
        </w:tc>
      </w:tr>
      <w:tr w:rsidR="002C5752" w:rsidRPr="000A530C" w14:paraId="1D5187A6" w14:textId="77777777" w:rsidTr="000675FD">
        <w:tc>
          <w:tcPr>
            <w:tcW w:w="3111" w:type="dxa"/>
          </w:tcPr>
          <w:p w14:paraId="117A7F54" w14:textId="684C7494" w:rsidR="002C5752" w:rsidRPr="000A530C" w:rsidRDefault="00AB56F9" w:rsidP="000675FD">
            <w:pPr>
              <w:tabs>
                <w:tab w:val="left" w:pos="426"/>
              </w:tabs>
              <w:spacing w:before="180" w:after="0"/>
              <w:rPr>
                <w:bCs/>
                <w:lang w:eastAsia="en-GB"/>
              </w:rPr>
            </w:pPr>
            <w:bookmarkStart w:id="0" w:name="_Hlk135920176"/>
            <w:r w:rsidRPr="000A530C">
              <w:rPr>
                <w:bCs/>
                <w:lang w:eastAsia="en-GB"/>
              </w:rPr>
              <w:t>Art der Abordnung</w:t>
            </w:r>
          </w:p>
        </w:tc>
        <w:tc>
          <w:tcPr>
            <w:tcW w:w="5491" w:type="dxa"/>
          </w:tcPr>
          <w:p w14:paraId="23736760" w14:textId="2A1F3D98" w:rsidR="002C5752" w:rsidRPr="000A530C" w:rsidRDefault="002C5752" w:rsidP="000675FD">
            <w:pPr>
              <w:tabs>
                <w:tab w:val="left" w:pos="426"/>
              </w:tabs>
              <w:spacing w:before="120"/>
              <w:rPr>
                <w:bCs/>
                <w:lang w:eastAsia="en-GB"/>
              </w:rPr>
            </w:pPr>
            <w:r w:rsidRPr="000A530C">
              <w:rPr>
                <w:bCs/>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sidRPr="000A530C">
              <w:rPr>
                <w:bCs/>
              </w:rPr>
              <w:object w:dxaOrig="1440" w:dyaOrig="1440" w14:anchorId="28F21F18">
                <v:shape id="_x0000_i1039" type="#_x0000_t75" style="width:159pt;height:21.75pt" o:ole="">
                  <v:imagedata r:id="rId17" o:title=""/>
                </v:shape>
                <w:control r:id="rId18" w:name="OptionButton7" w:shapeid="_x0000_i1039"/>
              </w:object>
            </w:r>
          </w:p>
        </w:tc>
      </w:tr>
      <w:tr w:rsidR="002C5752" w:rsidRPr="000A530C" w14:paraId="777C186C" w14:textId="77777777" w:rsidTr="000675FD">
        <w:tc>
          <w:tcPr>
            <w:tcW w:w="8602" w:type="dxa"/>
            <w:gridSpan w:val="2"/>
          </w:tcPr>
          <w:p w14:paraId="1AC887FC" w14:textId="24E45A39" w:rsidR="002C5752" w:rsidRPr="000A530C" w:rsidRDefault="002C5752" w:rsidP="00AB56F9">
            <w:pPr>
              <w:tabs>
                <w:tab w:val="left" w:pos="426"/>
              </w:tabs>
              <w:spacing w:before="120"/>
              <w:rPr>
                <w:bCs/>
                <w:lang w:eastAsia="en-GB"/>
              </w:rPr>
            </w:pPr>
            <w:r w:rsidRPr="000A530C">
              <w:rPr>
                <w:bCs/>
                <w:lang w:eastAsia="en-GB"/>
              </w:rPr>
              <w:t>Auf diese Stellenausschreibung können sich Bedienstete:</w:t>
            </w:r>
          </w:p>
          <w:p w14:paraId="7A934D5A" w14:textId="6597083B" w:rsidR="002C5752" w:rsidRPr="000A530C" w:rsidRDefault="002C5752" w:rsidP="000675FD">
            <w:pPr>
              <w:tabs>
                <w:tab w:val="left" w:pos="426"/>
              </w:tabs>
              <w:contextualSpacing/>
              <w:rPr>
                <w:bCs/>
                <w:szCs w:val="24"/>
                <w:lang w:eastAsia="en-GB"/>
              </w:rPr>
            </w:pPr>
            <w:r w:rsidRPr="000A530C">
              <w:rPr>
                <w:bCs/>
              </w:rPr>
              <w:object w:dxaOrig="1440" w:dyaOrig="1440" w14:anchorId="6B9FB422">
                <v:shape id="_x0000_i1041" type="#_x0000_t75" style="width:241.5pt;height:21.75pt" o:ole="">
                  <v:imagedata r:id="rId19" o:title=""/>
                </v:shape>
                <w:control r:id="rId20" w:name="OptionButton4" w:shapeid="_x0000_i1041"/>
              </w:object>
            </w:r>
          </w:p>
          <w:p w14:paraId="0EE1CC65" w14:textId="45772DE6" w:rsidR="002C5752" w:rsidRPr="000A530C" w:rsidRDefault="00AB56F9" w:rsidP="00AB56F9">
            <w:pPr>
              <w:tabs>
                <w:tab w:val="left" w:pos="426"/>
              </w:tabs>
              <w:spacing w:after="120"/>
              <w:ind w:left="567"/>
              <w:rPr>
                <w:bCs/>
                <w:lang w:eastAsia="en-GB"/>
              </w:rPr>
            </w:pPr>
            <w:r w:rsidRPr="000A530C">
              <w:rPr>
                <w:bCs/>
                <w:lang w:eastAsia="en-GB"/>
              </w:rPr>
              <w:t>Können sich auch bewerben</w:t>
            </w:r>
            <w:r w:rsidR="002C5752" w:rsidRPr="000A530C">
              <w:rPr>
                <w:bCs/>
                <w:lang w:eastAsia="en-GB"/>
              </w:rPr>
              <w:t>:</w:t>
            </w:r>
          </w:p>
          <w:p w14:paraId="076B032E" w14:textId="3DEAB321" w:rsidR="002C5752" w:rsidRPr="000A530C" w:rsidRDefault="000A530C"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sidRPr="000A530C">
                  <w:rPr>
                    <w:rFonts w:ascii="MS Gothic" w:eastAsia="MS Gothic" w:hAnsi="MS Gothic" w:hint="eastAsia"/>
                    <w:bCs/>
                    <w:szCs w:val="24"/>
                    <w:lang w:eastAsia="en-GB"/>
                  </w:rPr>
                  <w:t>☐</w:t>
                </w:r>
              </w:sdtContent>
            </w:sdt>
            <w:r w:rsidR="00C27C81" w:rsidRPr="000A530C">
              <w:rPr>
                <w:bCs/>
                <w:szCs w:val="24"/>
                <w:lang w:eastAsia="en-GB"/>
              </w:rPr>
              <w:t xml:space="preserve"> </w:t>
            </w:r>
            <w:r w:rsidR="00AB56F9" w:rsidRPr="000A530C">
              <w:rPr>
                <w:bCs/>
                <w:lang w:eastAsia="en-GB"/>
              </w:rPr>
              <w:t>Bedienstete</w:t>
            </w:r>
            <w:r w:rsidR="00AB56F9" w:rsidRPr="000A530C">
              <w:rPr>
                <w:bCs/>
                <w:szCs w:val="24"/>
                <w:lang w:eastAsia="en-GB"/>
              </w:rPr>
              <w:t xml:space="preserve"> </w:t>
            </w:r>
            <w:r w:rsidR="002C5752" w:rsidRPr="000A530C">
              <w:rPr>
                <w:bCs/>
                <w:szCs w:val="24"/>
                <w:lang w:eastAsia="en-GB"/>
              </w:rPr>
              <w:t>der folgenden EFTA-Staaten bewerben:</w:t>
            </w:r>
          </w:p>
          <w:p w14:paraId="2F65AFF0" w14:textId="77777777" w:rsidR="002C5752" w:rsidRPr="000A530C" w:rsidRDefault="002C5752" w:rsidP="00C27C81">
            <w:pPr>
              <w:tabs>
                <w:tab w:val="left" w:pos="426"/>
              </w:tabs>
              <w:ind w:left="1134"/>
              <w:contextualSpacing/>
              <w:rPr>
                <w:bCs/>
                <w:szCs w:val="24"/>
                <w:lang w:eastAsia="en-GB"/>
              </w:rPr>
            </w:pPr>
            <w:r w:rsidRPr="000A530C">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sidRPr="000A530C">
                  <w:rPr>
                    <w:rFonts w:ascii="MS Gothic" w:eastAsia="MS Gothic" w:hAnsi="MS Gothic" w:hint="eastAsia"/>
                    <w:bCs/>
                    <w:szCs w:val="24"/>
                    <w:lang w:eastAsia="en-GB"/>
                  </w:rPr>
                  <w:t>☐</w:t>
                </w:r>
              </w:sdtContent>
            </w:sdt>
            <w:r w:rsidRPr="000A530C">
              <w:rPr>
                <w:bCs/>
                <w:szCs w:val="24"/>
                <w:lang w:eastAsia="en-GB"/>
              </w:rPr>
              <w:t xml:space="preserve"> Island   </w:t>
            </w:r>
            <w:sdt>
              <w:sdtPr>
                <w:rPr>
                  <w:bCs/>
                  <w:szCs w:val="24"/>
                  <w:lang w:eastAsia="en-GB"/>
                </w:rPr>
                <w:id w:val="1425614478"/>
                <w14:checkbox>
                  <w14:checked w14:val="0"/>
                  <w14:checkedState w14:val="2612" w14:font="MS Gothic"/>
                  <w14:uncheckedState w14:val="2610" w14:font="MS Gothic"/>
                </w14:checkbox>
              </w:sdtPr>
              <w:sdtEndPr/>
              <w:sdtContent>
                <w:r w:rsidRPr="000A530C">
                  <w:rPr>
                    <w:rFonts w:ascii="MS Gothic" w:eastAsia="MS Gothic" w:hAnsi="MS Gothic" w:hint="eastAsia"/>
                    <w:bCs/>
                    <w:szCs w:val="24"/>
                    <w:lang w:eastAsia="en-GB"/>
                  </w:rPr>
                  <w:t>☐</w:t>
                </w:r>
              </w:sdtContent>
            </w:sdt>
            <w:r w:rsidRPr="000A530C">
              <w:rPr>
                <w:bCs/>
                <w:szCs w:val="24"/>
                <w:lang w:eastAsia="en-GB"/>
              </w:rPr>
              <w:t xml:space="preserve"> Liechtenstein   </w:t>
            </w:r>
            <w:sdt>
              <w:sdtPr>
                <w:rPr>
                  <w:bCs/>
                  <w:szCs w:val="24"/>
                  <w:lang w:eastAsia="en-GB"/>
                </w:rPr>
                <w:id w:val="1642154069"/>
                <w14:checkbox>
                  <w14:checked w14:val="0"/>
                  <w14:checkedState w14:val="2612" w14:font="MS Gothic"/>
                  <w14:uncheckedState w14:val="2610" w14:font="MS Gothic"/>
                </w14:checkbox>
              </w:sdtPr>
              <w:sdtEndPr/>
              <w:sdtContent>
                <w:r w:rsidRPr="000A530C">
                  <w:rPr>
                    <w:rFonts w:ascii="MS Gothic" w:eastAsia="MS Gothic" w:hAnsi="MS Gothic"/>
                    <w:bCs/>
                    <w:szCs w:val="24"/>
                    <w:lang w:eastAsia="en-GB"/>
                  </w:rPr>
                  <w:t>☐</w:t>
                </w:r>
              </w:sdtContent>
            </w:sdt>
            <w:r w:rsidRPr="000A530C">
              <w:rPr>
                <w:bCs/>
                <w:szCs w:val="24"/>
                <w:lang w:eastAsia="en-GB"/>
              </w:rPr>
              <w:t xml:space="preserve"> Norwegen   </w:t>
            </w:r>
            <w:sdt>
              <w:sdtPr>
                <w:rPr>
                  <w:bCs/>
                  <w:szCs w:val="24"/>
                  <w:lang w:eastAsia="en-GB"/>
                </w:rPr>
                <w:id w:val="787004531"/>
                <w14:checkbox>
                  <w14:checked w14:val="0"/>
                  <w14:checkedState w14:val="2612" w14:font="MS Gothic"/>
                  <w14:uncheckedState w14:val="2610" w14:font="MS Gothic"/>
                </w14:checkbox>
              </w:sdtPr>
              <w:sdtEndPr/>
              <w:sdtContent>
                <w:r w:rsidRPr="000A530C">
                  <w:rPr>
                    <w:rFonts w:ascii="MS Gothic" w:eastAsia="MS Gothic" w:hAnsi="MS Gothic"/>
                    <w:bCs/>
                    <w:szCs w:val="24"/>
                    <w:lang w:eastAsia="en-GB"/>
                  </w:rPr>
                  <w:t>☐</w:t>
                </w:r>
              </w:sdtContent>
            </w:sdt>
            <w:r w:rsidRPr="000A530C">
              <w:rPr>
                <w:bCs/>
                <w:szCs w:val="24"/>
                <w:lang w:eastAsia="en-GB"/>
              </w:rPr>
              <w:t xml:space="preserve"> Schweiz</w:t>
            </w:r>
          </w:p>
          <w:p w14:paraId="6B1B54D0" w14:textId="01A9696E" w:rsidR="002C5752" w:rsidRPr="000A530C" w:rsidRDefault="000A530C"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0A530C">
                  <w:rPr>
                    <w:rFonts w:ascii="MS Gothic" w:eastAsia="MS Gothic" w:hAnsi="MS Gothic"/>
                    <w:bCs/>
                    <w:szCs w:val="24"/>
                    <w:lang w:eastAsia="en-GB"/>
                  </w:rPr>
                  <w:t>☐</w:t>
                </w:r>
              </w:sdtContent>
            </w:sdt>
            <w:r w:rsidR="00C27C81" w:rsidRPr="000A530C">
              <w:rPr>
                <w:bCs/>
                <w:szCs w:val="24"/>
                <w:lang w:eastAsia="en-GB"/>
              </w:rPr>
              <w:t xml:space="preserve"> </w:t>
            </w:r>
            <w:r w:rsidR="00AB56F9" w:rsidRPr="000A530C">
              <w:rPr>
                <w:bCs/>
                <w:lang w:eastAsia="en-GB"/>
              </w:rPr>
              <w:t>Bedienstete</w:t>
            </w:r>
            <w:r w:rsidR="00AB56F9" w:rsidRPr="000A530C">
              <w:rPr>
                <w:bCs/>
                <w:szCs w:val="24"/>
                <w:lang w:eastAsia="en-GB"/>
              </w:rPr>
              <w:t xml:space="preserve"> </w:t>
            </w:r>
            <w:r w:rsidR="002C5752" w:rsidRPr="000A530C">
              <w:rPr>
                <w:bCs/>
                <w:szCs w:val="24"/>
                <w:lang w:eastAsia="en-GB"/>
              </w:rPr>
              <w:t xml:space="preserve">der folgenden Drittländer bewerben: </w:t>
            </w:r>
            <w:sdt>
              <w:sdtPr>
                <w:rPr>
                  <w:bCs/>
                  <w:szCs w:val="24"/>
                  <w:lang w:eastAsia="en-GB"/>
                </w:rPr>
                <w:id w:val="1277215715"/>
                <w:placeholder>
                  <w:docPart w:val="F1E0F6E226254FA08642D3D72DB93F47"/>
                </w:placeholder>
                <w:showingPlcHdr/>
              </w:sdtPr>
              <w:sdtEndPr/>
              <w:sdtContent>
                <w:r w:rsidR="002C5752" w:rsidRPr="000A530C">
                  <w:rPr>
                    <w:rStyle w:val="PlaceholderText"/>
                    <w:bCs/>
                  </w:rPr>
                  <w:t xml:space="preserve"> </w:t>
                </w:r>
                <w:r w:rsidR="00C27C81" w:rsidRPr="000A530C">
                  <w:rPr>
                    <w:rStyle w:val="PlaceholderText"/>
                    <w:bCs/>
                  </w:rPr>
                  <w:t>…</w:t>
                </w:r>
                <w:r w:rsidR="002C5752" w:rsidRPr="000A530C">
                  <w:rPr>
                    <w:rStyle w:val="PlaceholderText"/>
                    <w:bCs/>
                  </w:rPr>
                  <w:t xml:space="preserve">    </w:t>
                </w:r>
              </w:sdtContent>
            </w:sdt>
          </w:p>
          <w:p w14:paraId="11A31139" w14:textId="003D29BF" w:rsidR="00AB56F9" w:rsidRPr="000A530C" w:rsidRDefault="000A530C"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0A530C">
                  <w:rPr>
                    <w:rFonts w:ascii="MS Gothic" w:eastAsia="MS Gothic" w:hAnsi="MS Gothic"/>
                    <w:bCs/>
                    <w:szCs w:val="24"/>
                    <w:lang w:eastAsia="en-GB"/>
                  </w:rPr>
                  <w:t>☐</w:t>
                </w:r>
              </w:sdtContent>
            </w:sdt>
            <w:r w:rsidR="00C27C81" w:rsidRPr="000A530C">
              <w:rPr>
                <w:bCs/>
                <w:szCs w:val="24"/>
                <w:lang w:eastAsia="en-GB"/>
              </w:rPr>
              <w:t xml:space="preserve"> </w:t>
            </w:r>
            <w:r w:rsidR="00AB56F9" w:rsidRPr="000A530C">
              <w:rPr>
                <w:bCs/>
                <w:lang w:eastAsia="en-GB"/>
              </w:rPr>
              <w:t>Bedienstete</w:t>
            </w:r>
            <w:r w:rsidR="00AB56F9" w:rsidRPr="000A530C">
              <w:rPr>
                <w:bCs/>
                <w:szCs w:val="24"/>
                <w:lang w:eastAsia="en-GB"/>
              </w:rPr>
              <w:t xml:space="preserve"> </w:t>
            </w:r>
            <w:r w:rsidR="002C5752" w:rsidRPr="000A530C">
              <w:rPr>
                <w:bCs/>
                <w:szCs w:val="24"/>
                <w:lang w:eastAsia="en-GB"/>
              </w:rPr>
              <w:t>folgender zwischenstaatlicher Organisationen bewerben:</w:t>
            </w:r>
            <w:r w:rsidR="002C5752" w:rsidRPr="000A530C">
              <w:rPr>
                <w:bCs/>
                <w:szCs w:val="24"/>
                <w:lang w:eastAsia="en-GB"/>
              </w:rPr>
              <w:tab/>
            </w:r>
            <w:sdt>
              <w:sdtPr>
                <w:rPr>
                  <w:bCs/>
                  <w:szCs w:val="24"/>
                  <w:lang w:eastAsia="en-GB"/>
                </w:rPr>
                <w:id w:val="-46761903"/>
                <w:placeholder>
                  <w:docPart w:val="FABBD6682D494043A1C923A39CFB6FDE"/>
                </w:placeholder>
                <w:showingPlcHdr/>
              </w:sdtPr>
              <w:sdtEndPr/>
              <w:sdtContent>
                <w:r w:rsidR="002C5752" w:rsidRPr="000A530C">
                  <w:rPr>
                    <w:rStyle w:val="PlaceholderText"/>
                    <w:bCs/>
                  </w:rPr>
                  <w:t xml:space="preserve"> </w:t>
                </w:r>
                <w:r w:rsidR="00C27C81" w:rsidRPr="000A530C">
                  <w:rPr>
                    <w:rStyle w:val="PlaceholderText"/>
                    <w:bCs/>
                  </w:rPr>
                  <w:t>…</w:t>
                </w:r>
                <w:r w:rsidR="002C5752" w:rsidRPr="000A530C">
                  <w:rPr>
                    <w:rStyle w:val="PlaceholderText"/>
                    <w:bCs/>
                  </w:rPr>
                  <w:t xml:space="preserve">   </w:t>
                </w:r>
              </w:sdtContent>
            </w:sdt>
            <w:r w:rsidR="002C5752" w:rsidRPr="000A530C">
              <w:rPr>
                <w:bCs/>
                <w:szCs w:val="24"/>
                <w:lang w:eastAsia="en-GB"/>
              </w:rPr>
              <w:t xml:space="preserve"> </w:t>
            </w:r>
          </w:p>
          <w:p w14:paraId="1C760A76" w14:textId="260600C0" w:rsidR="002C5752" w:rsidRPr="000A530C" w:rsidRDefault="002C5752" w:rsidP="00AB56F9">
            <w:pPr>
              <w:tabs>
                <w:tab w:val="left" w:pos="426"/>
              </w:tabs>
              <w:spacing w:after="120"/>
              <w:rPr>
                <w:bCs/>
                <w:lang w:eastAsia="en-GB"/>
              </w:rPr>
            </w:pPr>
            <w:r w:rsidRPr="000A530C">
              <w:rPr>
                <w:bCs/>
              </w:rPr>
              <w:object w:dxaOrig="1440" w:dyaOrig="1440" w14:anchorId="68CE6313">
                <v:shape id="_x0000_i1043" type="#_x0000_t75" style="width:419.25pt;height:37.5pt" o:ole="">
                  <v:imagedata r:id="rId21" o:title=""/>
                </v:shape>
                <w:control r:id="rId22" w:name="OptionButton5" w:shapeid="_x0000_i1043"/>
              </w:object>
            </w:r>
            <w:r w:rsidRPr="000A530C">
              <w:rPr>
                <w:bCs/>
                <w:szCs w:val="24"/>
                <w:lang w:eastAsia="en-GB"/>
              </w:rPr>
              <w:t xml:space="preserve"> </w:t>
            </w:r>
          </w:p>
        </w:tc>
      </w:tr>
      <w:tr w:rsidR="002C5752" w:rsidRPr="000A530C" w14:paraId="376FC77A" w14:textId="77777777" w:rsidTr="000675FD">
        <w:tc>
          <w:tcPr>
            <w:tcW w:w="3111" w:type="dxa"/>
          </w:tcPr>
          <w:p w14:paraId="6EC1D2FB" w14:textId="4C1B41A2" w:rsidR="002C5752" w:rsidRPr="000A530C" w:rsidRDefault="00C27C81" w:rsidP="000675FD">
            <w:pPr>
              <w:tabs>
                <w:tab w:val="left" w:pos="426"/>
              </w:tabs>
              <w:spacing w:before="180"/>
              <w:rPr>
                <w:bCs/>
                <w:lang w:eastAsia="en-GB"/>
              </w:rPr>
            </w:pPr>
            <w:r w:rsidRPr="000A530C">
              <w:t>Bewerbungsschluss:</w:t>
            </w:r>
          </w:p>
        </w:tc>
        <w:tc>
          <w:tcPr>
            <w:tcW w:w="5491" w:type="dxa"/>
          </w:tcPr>
          <w:p w14:paraId="1AE3B716" w14:textId="178CA132" w:rsidR="002C5752" w:rsidRPr="000A530C" w:rsidRDefault="002C5752" w:rsidP="000675FD">
            <w:pPr>
              <w:tabs>
                <w:tab w:val="left" w:pos="426"/>
              </w:tabs>
              <w:spacing w:before="120" w:after="120"/>
              <w:rPr>
                <w:bCs/>
                <w:szCs w:val="24"/>
                <w:lang w:eastAsia="en-GB"/>
              </w:rPr>
            </w:pPr>
            <w:r w:rsidRPr="000A530C">
              <w:rPr>
                <w:bCs/>
              </w:rPr>
              <w:object w:dxaOrig="1440" w:dyaOrig="1440" w14:anchorId="50BBD14E">
                <v:shape id="_x0000_i1045" type="#_x0000_t75" style="width:108pt;height:21.75pt" o:ole="">
                  <v:imagedata r:id="rId23" o:title=""/>
                </v:shape>
                <w:control r:id="rId24" w:name="OptionButton2" w:shapeid="_x0000_i1045"/>
              </w:object>
            </w:r>
            <w:r w:rsidRPr="000A530C">
              <w:rPr>
                <w:bCs/>
              </w:rPr>
              <w:object w:dxaOrig="1440" w:dyaOrig="1440" w14:anchorId="50596B69">
                <v:shape id="_x0000_i1047" type="#_x0000_t75" style="width:108pt;height:21.75pt" o:ole="">
                  <v:imagedata r:id="rId25" o:title=""/>
                </v:shape>
                <w:control r:id="rId26" w:name="OptionButton3" w:shapeid="_x0000_i1047"/>
              </w:object>
            </w:r>
          </w:p>
          <w:p w14:paraId="1CC7C8D1" w14:textId="59658B52" w:rsidR="00785A3F" w:rsidRPr="000A530C" w:rsidRDefault="00785A3F" w:rsidP="000675FD">
            <w:pPr>
              <w:tabs>
                <w:tab w:val="left" w:pos="426"/>
              </w:tabs>
              <w:spacing w:before="120" w:after="120"/>
              <w:rPr>
                <w:bCs/>
                <w:lang w:eastAsia="en-GB"/>
              </w:rPr>
            </w:pPr>
            <w:r w:rsidRPr="000A530C">
              <w:t xml:space="preserve">Ende der Bewerbungsfrist: </w:t>
            </w:r>
            <w:sdt>
              <w:sdtPr>
                <w:rPr>
                  <w:bCs/>
                  <w:lang w:eastAsia="en-GB"/>
                </w:rPr>
                <w:id w:val="319154040"/>
                <w:placeholder>
                  <w:docPart w:val="7A095002B5044C529611DC1FFA548CF4"/>
                </w:placeholder>
                <w:date w:fullDate="2025-11-25T00:00:00Z">
                  <w:dateFormat w:val="dd-MM-yyyy"/>
                  <w:lid w:val="fr-BE"/>
                  <w:storeMappedDataAs w:val="dateTime"/>
                  <w:calendar w:val="gregorian"/>
                </w:date>
              </w:sdtPr>
              <w:sdtEndPr/>
              <w:sdtContent>
                <w:r w:rsidR="005B1A82" w:rsidRPr="000A530C">
                  <w:rPr>
                    <w:bCs/>
                    <w:lang w:eastAsia="en-GB"/>
                  </w:rPr>
                  <w:t>25-11-2025</w:t>
                </w:r>
              </w:sdtContent>
            </w:sdt>
          </w:p>
        </w:tc>
      </w:tr>
      <w:bookmarkEnd w:id="0"/>
    </w:tbl>
    <w:p w14:paraId="2025E647" w14:textId="0DF9E3E1" w:rsidR="00546DB1" w:rsidRPr="000A530C" w:rsidRDefault="00546DB1" w:rsidP="00546DB1">
      <w:pPr>
        <w:tabs>
          <w:tab w:val="left" w:pos="426"/>
        </w:tabs>
        <w:spacing w:after="0"/>
        <w:rPr>
          <w:b/>
          <w:lang w:eastAsia="en-GB"/>
        </w:rPr>
      </w:pPr>
    </w:p>
    <w:p w14:paraId="6258E347" w14:textId="77777777" w:rsidR="002C5752" w:rsidRPr="000A530C" w:rsidRDefault="002C5752" w:rsidP="00546DB1">
      <w:pPr>
        <w:tabs>
          <w:tab w:val="left" w:pos="426"/>
        </w:tabs>
        <w:spacing w:after="0"/>
        <w:rPr>
          <w:b/>
          <w:lang w:eastAsia="en-GB"/>
        </w:rPr>
      </w:pPr>
    </w:p>
    <w:p w14:paraId="5ECB1A1B" w14:textId="77777777" w:rsidR="00581E68" w:rsidRPr="000A530C" w:rsidRDefault="00581E68" w:rsidP="007C07D8">
      <w:pPr>
        <w:pStyle w:val="ListNumber"/>
        <w:numPr>
          <w:ilvl w:val="0"/>
          <w:numId w:val="0"/>
        </w:numPr>
        <w:ind w:left="709" w:hanging="709"/>
        <w:rPr>
          <w:b/>
          <w:bCs/>
          <w:lang w:eastAsia="en-GB"/>
        </w:rPr>
      </w:pPr>
    </w:p>
    <w:p w14:paraId="18EA7D7F" w14:textId="04E4F657" w:rsidR="00803007" w:rsidRPr="000A530C" w:rsidRDefault="00803007" w:rsidP="007C07D8">
      <w:pPr>
        <w:pStyle w:val="ListNumber"/>
        <w:numPr>
          <w:ilvl w:val="0"/>
          <w:numId w:val="0"/>
        </w:numPr>
        <w:ind w:left="709" w:hanging="709"/>
        <w:rPr>
          <w:color w:val="000000" w:themeColor="text1"/>
          <w:lang w:eastAsia="en-GB"/>
        </w:rPr>
      </w:pPr>
      <w:bookmarkStart w:id="1" w:name="_Hlk210040082"/>
      <w:r w:rsidRPr="000A530C">
        <w:rPr>
          <w:b/>
          <w:bCs/>
          <w:color w:val="000000" w:themeColor="text1"/>
          <w:lang w:eastAsia="en-GB"/>
        </w:rPr>
        <w:lastRenderedPageBreak/>
        <w:t>Wer wi</w:t>
      </w:r>
      <w:r w:rsidR="002F7504" w:rsidRPr="000A530C">
        <w:rPr>
          <w:b/>
          <w:bCs/>
          <w:color w:val="000000" w:themeColor="text1"/>
          <w:lang w:eastAsia="en-GB"/>
        </w:rPr>
        <w:t>r</w:t>
      </w:r>
      <w:r w:rsidRPr="000A530C">
        <w:rPr>
          <w:b/>
          <w:bCs/>
          <w:color w:val="000000" w:themeColor="text1"/>
          <w:lang w:eastAsia="en-GB"/>
        </w:rPr>
        <w:t xml:space="preserve"> sind</w:t>
      </w:r>
    </w:p>
    <w:sdt>
      <w:sdtPr>
        <w:rPr>
          <w:lang w:eastAsia="en-GB"/>
        </w:rPr>
        <w:id w:val="1822233941"/>
        <w:placeholder>
          <w:docPart w:val="FE6C9874556B47B1A65A432926DB0BCE"/>
        </w:placeholder>
      </w:sdtPr>
      <w:sdtEndPr/>
      <w:sdtContent>
        <w:p w14:paraId="76DD1EEA" w14:textId="67FA7D92" w:rsidR="00803007" w:rsidRPr="000A530C" w:rsidRDefault="00F14500" w:rsidP="00803007">
          <w:pPr>
            <w:rPr>
              <w:lang w:eastAsia="en-GB"/>
            </w:rPr>
          </w:pPr>
          <w:r w:rsidRPr="000A530C">
            <w:rPr>
              <w:lang w:eastAsia="en-GB"/>
            </w:rPr>
            <w:t>Innerhalb des Gemeinsame</w:t>
          </w:r>
          <w:r w:rsidR="00F51079" w:rsidRPr="000A530C">
            <w:rPr>
              <w:lang w:eastAsia="en-GB"/>
            </w:rPr>
            <w:t>s</w:t>
          </w:r>
          <w:r w:rsidRPr="000A530C">
            <w:rPr>
              <w:lang w:eastAsia="en-GB"/>
            </w:rPr>
            <w:t xml:space="preserve"> </w:t>
          </w:r>
          <w:r w:rsidR="00F51079" w:rsidRPr="000A530C">
            <w:rPr>
              <w:lang w:eastAsia="en-GB"/>
            </w:rPr>
            <w:t xml:space="preserve">Umsetzungszentrum </w:t>
          </w:r>
          <w:r w:rsidRPr="000A530C">
            <w:rPr>
              <w:lang w:eastAsia="en-GB"/>
            </w:rPr>
            <w:t>(Direktion RTD.H) in der G</w:t>
          </w:r>
          <w:r w:rsidR="00F51079" w:rsidRPr="000A530C">
            <w:rPr>
              <w:lang w:eastAsia="en-GB"/>
            </w:rPr>
            <w:t>eneraldirektion</w:t>
          </w:r>
          <w:r w:rsidRPr="000A530C">
            <w:rPr>
              <w:lang w:eastAsia="en-GB"/>
            </w:rPr>
            <w:t xml:space="preserve"> Forschung und Innovation</w:t>
          </w:r>
          <w:r w:rsidR="007D4DA2" w:rsidRPr="000A530C">
            <w:rPr>
              <w:lang w:eastAsia="en-GB"/>
            </w:rPr>
            <w:t>,</w:t>
          </w:r>
          <w:r w:rsidRPr="000A530C">
            <w:rPr>
              <w:lang w:eastAsia="en-GB"/>
            </w:rPr>
            <w:t xml:space="preserve"> ist der Gemeinsame </w:t>
          </w:r>
          <w:r w:rsidR="00F51079" w:rsidRPr="000A530C">
            <w:rPr>
              <w:lang w:eastAsia="en-GB"/>
            </w:rPr>
            <w:t xml:space="preserve">Prüfdienst </w:t>
          </w:r>
          <w:r w:rsidRPr="000A530C">
            <w:rPr>
              <w:lang w:eastAsia="en-GB"/>
            </w:rPr>
            <w:t xml:space="preserve">(Referat RTD.H.2 – CAS) ein großes multidisziplinäres Team, das durch Ex-post-Finanzprüfungen, die von seinen eigenen Prüfern oder von externen </w:t>
          </w:r>
          <w:r w:rsidR="00F51079" w:rsidRPr="000A530C">
            <w:rPr>
              <w:lang w:eastAsia="en-GB"/>
            </w:rPr>
            <w:t xml:space="preserve">Wirtschaftsprüfungsunternehmen </w:t>
          </w:r>
          <w:r w:rsidRPr="000A530C">
            <w:rPr>
              <w:lang w:eastAsia="en-GB"/>
            </w:rPr>
            <w:t xml:space="preserve">(EAF) durchgeführt werden, zur </w:t>
          </w:r>
          <w:r w:rsidR="00F51079" w:rsidRPr="000A530C">
            <w:rPr>
              <w:lang w:eastAsia="en-GB"/>
            </w:rPr>
            <w:t>Recht</w:t>
          </w:r>
          <w:r w:rsidR="007D4DA2" w:rsidRPr="000A530C">
            <w:rPr>
              <w:lang w:eastAsia="en-GB"/>
            </w:rPr>
            <w:t>mäßigkeit</w:t>
          </w:r>
          <w:r w:rsidR="00F51079" w:rsidRPr="000A530C">
            <w:rPr>
              <w:lang w:eastAsia="en-GB"/>
            </w:rPr>
            <w:t xml:space="preserve"> </w:t>
          </w:r>
          <w:r w:rsidRPr="000A530C">
            <w:rPr>
              <w:lang w:eastAsia="en-GB"/>
            </w:rPr>
            <w:t>und Ordnungsmäßigkeit der Ausgaben für Forschung und Innovation</w:t>
          </w:r>
          <w:r w:rsidR="00CF0934" w:rsidRPr="000A530C">
            <w:rPr>
              <w:lang w:eastAsia="en-GB"/>
            </w:rPr>
            <w:t xml:space="preserve"> (</w:t>
          </w:r>
          <w:r w:rsidR="00F51079" w:rsidRPr="000A530C">
            <w:rPr>
              <w:lang w:eastAsia="en-GB"/>
            </w:rPr>
            <w:t>F</w:t>
          </w:r>
          <w:r w:rsidR="00CF0934" w:rsidRPr="000A530C">
            <w:rPr>
              <w:lang w:eastAsia="en-GB"/>
            </w:rPr>
            <w:t>&amp;I)</w:t>
          </w:r>
          <w:r w:rsidRPr="000A530C">
            <w:rPr>
              <w:lang w:eastAsia="en-GB"/>
            </w:rPr>
            <w:t xml:space="preserve"> beiträgt. </w:t>
          </w:r>
          <w:r w:rsidR="00CF0934" w:rsidRPr="000A530C">
            <w:rPr>
              <w:lang w:eastAsia="en-GB"/>
            </w:rPr>
            <w:t xml:space="preserve">Es bietet den zuständigen bevollmächtigten Anweisungsbefugten der </w:t>
          </w:r>
          <w:r w:rsidR="00F51079" w:rsidRPr="000A530C">
            <w:rPr>
              <w:lang w:eastAsia="en-GB"/>
            </w:rPr>
            <w:t>F</w:t>
          </w:r>
          <w:r w:rsidR="00CF0934" w:rsidRPr="000A530C">
            <w:rPr>
              <w:lang w:eastAsia="en-GB"/>
            </w:rPr>
            <w:t xml:space="preserve">&amp;I-Familie </w:t>
          </w:r>
          <w:proofErr w:type="gramStart"/>
          <w:r w:rsidR="00CF0934" w:rsidRPr="000A530C">
            <w:rPr>
              <w:lang w:eastAsia="en-GB"/>
            </w:rPr>
            <w:t>die notwendigen Gewähr</w:t>
          </w:r>
          <w:proofErr w:type="gramEnd"/>
          <w:r w:rsidR="00CF0934" w:rsidRPr="000A530C">
            <w:rPr>
              <w:lang w:eastAsia="en-GB"/>
            </w:rPr>
            <w:t xml:space="preserve"> für das </w:t>
          </w:r>
          <w:r w:rsidR="00F51079" w:rsidRPr="000A530C">
            <w:rPr>
              <w:lang w:eastAsia="en-GB"/>
            </w:rPr>
            <w:t>F</w:t>
          </w:r>
          <w:r w:rsidR="00CF0934" w:rsidRPr="000A530C">
            <w:rPr>
              <w:lang w:eastAsia="en-GB"/>
            </w:rPr>
            <w:t>&amp;I-Budget, für das sie verantwortlich sind. Zu den Hauptaufgaben des CAS gehören: die Umsetzung der H2020- und HE-</w:t>
          </w:r>
          <w:r w:rsidR="007D4DA2" w:rsidRPr="000A530C">
            <w:rPr>
              <w:lang w:eastAsia="en-GB"/>
            </w:rPr>
            <w:t>Prüfstrategien</w:t>
          </w:r>
          <w:r w:rsidR="00CF0934" w:rsidRPr="000A530C">
            <w:rPr>
              <w:lang w:eastAsia="en-GB"/>
            </w:rPr>
            <w:t>; die Umsetzung der Euratom-</w:t>
          </w:r>
          <w:r w:rsidR="007D4DA2" w:rsidRPr="000A530C">
            <w:rPr>
              <w:lang w:eastAsia="en-GB"/>
            </w:rPr>
            <w:t>Prüf</w:t>
          </w:r>
          <w:r w:rsidR="00CF0934" w:rsidRPr="000A530C">
            <w:rPr>
              <w:lang w:eastAsia="en-GB"/>
            </w:rPr>
            <w:t xml:space="preserve">strategie; die Durchführung des gesamten </w:t>
          </w:r>
          <w:r w:rsidR="007D4DA2" w:rsidRPr="000A530C">
            <w:rPr>
              <w:lang w:eastAsia="en-GB"/>
            </w:rPr>
            <w:t>Prüf</w:t>
          </w:r>
          <w:r w:rsidR="00CF0934" w:rsidRPr="000A530C">
            <w:rPr>
              <w:lang w:eastAsia="en-GB"/>
            </w:rPr>
            <w:t xml:space="preserve">zyklus von der Planung, Auswahl und Durchführung bis zum Abschluss; die Überwachung der vom EAF durchgeführten </w:t>
          </w:r>
          <w:r w:rsidR="007D4DA2" w:rsidRPr="000A530C">
            <w:rPr>
              <w:lang w:eastAsia="en-GB"/>
            </w:rPr>
            <w:t>Prüfungen</w:t>
          </w:r>
          <w:r w:rsidR="00CF0934" w:rsidRPr="000A530C">
            <w:rPr>
              <w:lang w:eastAsia="en-GB"/>
            </w:rPr>
            <w:t xml:space="preserve">; die Koordinierung sensibler/umstrittener </w:t>
          </w:r>
          <w:r w:rsidR="007D4DA2" w:rsidRPr="000A530C">
            <w:rPr>
              <w:lang w:eastAsia="en-GB"/>
            </w:rPr>
            <w:t>Prüfungs</w:t>
          </w:r>
          <w:r w:rsidR="00CF0934" w:rsidRPr="000A530C">
            <w:rPr>
              <w:lang w:eastAsia="en-GB"/>
            </w:rPr>
            <w:t>fälle; die Empfehlung finanzielle</w:t>
          </w:r>
          <w:r w:rsidR="001867CA" w:rsidRPr="000A530C">
            <w:rPr>
              <w:lang w:eastAsia="en-GB"/>
            </w:rPr>
            <w:t>n</w:t>
          </w:r>
          <w:r w:rsidR="00CF0934" w:rsidRPr="000A530C">
            <w:rPr>
              <w:lang w:eastAsia="en-GB"/>
            </w:rPr>
            <w:t xml:space="preserve"> Anpassungen und, im Falle</w:t>
          </w:r>
          <w:r w:rsidR="001867CA" w:rsidRPr="000A530C">
            <w:rPr>
              <w:lang w:eastAsia="en-GB"/>
            </w:rPr>
            <w:t xml:space="preserve"> von</w:t>
          </w:r>
          <w:r w:rsidR="00CF0934" w:rsidRPr="000A530C">
            <w:rPr>
              <w:lang w:eastAsia="en-GB"/>
            </w:rPr>
            <w:t xml:space="preserve"> systemische</w:t>
          </w:r>
          <w:r w:rsidR="001867CA" w:rsidRPr="000A530C">
            <w:rPr>
              <w:lang w:eastAsia="en-GB"/>
            </w:rPr>
            <w:t>n</w:t>
          </w:r>
          <w:r w:rsidR="00CF0934" w:rsidRPr="000A530C">
            <w:rPr>
              <w:lang w:eastAsia="en-GB"/>
            </w:rPr>
            <w:t xml:space="preserve"> Fehler</w:t>
          </w:r>
          <w:r w:rsidR="001867CA" w:rsidRPr="000A530C">
            <w:rPr>
              <w:lang w:eastAsia="en-GB"/>
            </w:rPr>
            <w:t>n</w:t>
          </w:r>
          <w:r w:rsidR="00CF0934" w:rsidRPr="000A530C">
            <w:rPr>
              <w:lang w:eastAsia="en-GB"/>
            </w:rPr>
            <w:t xml:space="preserve">, die Ausweitung der </w:t>
          </w:r>
          <w:r w:rsidR="007D4DA2" w:rsidRPr="000A530C">
            <w:rPr>
              <w:lang w:eastAsia="en-GB"/>
            </w:rPr>
            <w:t>Prüfungs</w:t>
          </w:r>
          <w:r w:rsidR="00CF0934" w:rsidRPr="000A530C">
            <w:rPr>
              <w:lang w:eastAsia="en-GB"/>
            </w:rPr>
            <w:t xml:space="preserve">feststellungen auf nicht geprüfte Transaktionen. Das Referat wirkt zudem beratend bei der Entwicklung von </w:t>
          </w:r>
          <w:r w:rsidR="007D4DA2" w:rsidRPr="000A530C">
            <w:rPr>
              <w:lang w:eastAsia="en-GB"/>
            </w:rPr>
            <w:t>Prüfung</w:t>
          </w:r>
          <w:r w:rsidR="00CF0934" w:rsidRPr="000A530C">
            <w:rPr>
              <w:lang w:eastAsia="en-GB"/>
            </w:rPr>
            <w:t>- und Betrugsbekämpfungsrichtlinien, -regeln und -prozessen mit. Nicht zuletzt verwaltet das Referat die Beziehungen zum Europäische</w:t>
          </w:r>
          <w:r w:rsidR="001867CA" w:rsidRPr="000A530C">
            <w:rPr>
              <w:lang w:eastAsia="en-GB"/>
            </w:rPr>
            <w:t>s</w:t>
          </w:r>
          <w:r w:rsidR="00CF0934" w:rsidRPr="000A530C">
            <w:rPr>
              <w:lang w:eastAsia="en-GB"/>
            </w:rPr>
            <w:t xml:space="preserve"> Amt für Betrugsbekämpfung (OLAF) zur Betrugsprävention und -aufdeckung, koordiniert die Umsetzung der gemeinsamen Betrugsbekämpfungsstrategie in der F&amp;I-Familie und ist der Korrespondent der G</w:t>
          </w:r>
          <w:r w:rsidR="007D4DA2" w:rsidRPr="000A530C">
            <w:rPr>
              <w:lang w:eastAsia="en-GB"/>
            </w:rPr>
            <w:t>en</w:t>
          </w:r>
          <w:r w:rsidR="001867CA" w:rsidRPr="000A530C">
            <w:rPr>
              <w:lang w:eastAsia="en-GB"/>
            </w:rPr>
            <w:t>e</w:t>
          </w:r>
          <w:r w:rsidR="007D4DA2" w:rsidRPr="000A530C">
            <w:rPr>
              <w:lang w:eastAsia="en-GB"/>
            </w:rPr>
            <w:t>raldirektion</w:t>
          </w:r>
          <w:r w:rsidR="00CF0934" w:rsidRPr="000A530C">
            <w:rPr>
              <w:lang w:eastAsia="en-GB"/>
            </w:rPr>
            <w:t xml:space="preserve"> bei der Europäischen Staatsanwaltschaft (EPPO).</w:t>
          </w:r>
        </w:p>
      </w:sdtContent>
    </w:sdt>
    <w:bookmarkEnd w:id="1" w:displacedByCustomXml="prev"/>
    <w:p w14:paraId="3862387A" w14:textId="77777777" w:rsidR="00803007" w:rsidRPr="000A530C" w:rsidRDefault="00803007" w:rsidP="00803007">
      <w:pPr>
        <w:pStyle w:val="ListNumber"/>
        <w:numPr>
          <w:ilvl w:val="0"/>
          <w:numId w:val="0"/>
        </w:numPr>
        <w:ind w:left="709" w:hanging="709"/>
        <w:rPr>
          <w:b/>
          <w:bCs/>
          <w:lang w:eastAsia="en-GB"/>
        </w:rPr>
      </w:pPr>
    </w:p>
    <w:p w14:paraId="046800D0" w14:textId="24F3CD48" w:rsidR="007C07D8" w:rsidRPr="000A530C" w:rsidRDefault="00803007" w:rsidP="00803007">
      <w:pPr>
        <w:pStyle w:val="ListNumber"/>
        <w:numPr>
          <w:ilvl w:val="0"/>
          <w:numId w:val="0"/>
        </w:numPr>
        <w:ind w:left="709" w:hanging="709"/>
        <w:rPr>
          <w:lang w:eastAsia="en-GB"/>
        </w:rPr>
      </w:pPr>
      <w:r w:rsidRPr="000A530C">
        <w:rPr>
          <w:b/>
          <w:bCs/>
          <w:lang w:eastAsia="en-GB"/>
        </w:rPr>
        <w:t>Stellenprofil</w:t>
      </w:r>
      <w:r w:rsidR="007C07D8" w:rsidRPr="000A530C">
        <w:rPr>
          <w:b/>
          <w:bCs/>
          <w:lang w:eastAsia="en-GB"/>
        </w:rPr>
        <w:t xml:space="preserve"> (wir schlagen vor)</w:t>
      </w:r>
    </w:p>
    <w:sdt>
      <w:sdtPr>
        <w:rPr>
          <w:lang w:eastAsia="en-GB"/>
        </w:rPr>
        <w:id w:val="-723136291"/>
        <w:placeholder>
          <w:docPart w:val="2D9A90DC0280475D996998F2F9FD95D5"/>
        </w:placeholder>
      </w:sdtPr>
      <w:sdtEndPr/>
      <w:sdtContent>
        <w:p w14:paraId="18832B45" w14:textId="1563C62F" w:rsidR="000E33A4" w:rsidRPr="000A530C" w:rsidRDefault="009D1259" w:rsidP="000E33A4">
          <w:pPr>
            <w:spacing w:after="0"/>
            <w:jc w:val="left"/>
            <w:rPr>
              <w:szCs w:val="24"/>
            </w:rPr>
          </w:pPr>
          <w:r w:rsidRPr="000A530C">
            <w:rPr>
              <w:lang w:eastAsia="en-GB"/>
            </w:rPr>
            <w:t>Eine interessante und anspruchsvolle Position als externer Prüfer unter der Aufsicht eines Administrators. Der erfolgreiche Kandidat unterstützt den Kommissionsbeamten bei der Durchführung folgender Aufgaben:</w:t>
          </w:r>
          <w:r w:rsidRPr="000A530C">
            <w:rPr>
              <w:lang w:eastAsia="en-GB"/>
            </w:rPr>
            <w:br/>
            <w:t xml:space="preserve">• Management, Überwachung und Qualitätskontrolle von </w:t>
          </w:r>
          <w:r w:rsidR="000A530C" w:rsidRPr="000A530C">
            <w:rPr>
              <w:lang w:eastAsia="en-GB"/>
            </w:rPr>
            <w:t>Prüfungen,</w:t>
          </w:r>
          <w:r w:rsidR="000E33A4" w:rsidRPr="000A530C">
            <w:rPr>
              <w:szCs w:val="24"/>
            </w:rPr>
            <w:t xml:space="preserve"> die von externen Wirtschaftsprüfungsunternehmen durchgeführt werden.</w:t>
          </w:r>
        </w:p>
        <w:p w14:paraId="72E902B9" w14:textId="06EA152B" w:rsidR="009D1259" w:rsidRPr="000A530C" w:rsidRDefault="009D1259" w:rsidP="009D1259">
          <w:pPr>
            <w:jc w:val="left"/>
            <w:rPr>
              <w:lang w:eastAsia="en-GB"/>
            </w:rPr>
          </w:pPr>
          <w:bookmarkStart w:id="2" w:name="_Hlk210035895"/>
          <w:r w:rsidRPr="000A530C">
            <w:rPr>
              <w:lang w:eastAsia="en-GB"/>
            </w:rPr>
            <w:t xml:space="preserve">• Umsetzung </w:t>
          </w:r>
          <w:bookmarkEnd w:id="2"/>
          <w:r w:rsidRPr="000A530C">
            <w:rPr>
              <w:lang w:eastAsia="en-GB"/>
            </w:rPr>
            <w:t xml:space="preserve">der Prüfungsstrategien </w:t>
          </w:r>
          <w:r w:rsidR="00DE4290" w:rsidRPr="000A530C">
            <w:rPr>
              <w:lang w:eastAsia="en-GB"/>
            </w:rPr>
            <w:t xml:space="preserve">für </w:t>
          </w:r>
          <w:r w:rsidRPr="000A530C">
            <w:rPr>
              <w:lang w:eastAsia="en-GB"/>
            </w:rPr>
            <w:t>Horizont Europa und Euratom.</w:t>
          </w:r>
          <w:r w:rsidRPr="000A530C">
            <w:rPr>
              <w:lang w:eastAsia="en-GB"/>
            </w:rPr>
            <w:br/>
            <w:t>• Beitrag zur Entwicklung und Definition neuer Prüfungsmethoden, -ansätze und -strategien, Leitfäden, Handbücher und anderer prüfungsbezogener Angelegenheiten für Horizont Europa und darüber hinaus.</w:t>
          </w:r>
          <w:r w:rsidRPr="000A530C">
            <w:rPr>
              <w:lang w:eastAsia="en-GB"/>
            </w:rPr>
            <w:br/>
            <w:t xml:space="preserve">• Auswertung der Prüfungsergebnisse und Vorschlag notwendiger Änderungen an Systemen, Verfahren und finanziellen Aspekten der </w:t>
          </w:r>
          <w:r w:rsidR="000E33A4" w:rsidRPr="000A530C">
            <w:rPr>
              <w:lang w:eastAsia="en-GB"/>
            </w:rPr>
            <w:t>Forschungszuwendung</w:t>
          </w:r>
          <w:r w:rsidR="00DE4290" w:rsidRPr="000A530C">
            <w:rPr>
              <w:lang w:eastAsia="en-GB"/>
            </w:rPr>
            <w:t>s</w:t>
          </w:r>
          <w:r w:rsidR="000E33A4" w:rsidRPr="000A530C">
            <w:rPr>
              <w:lang w:eastAsia="en-GB"/>
            </w:rPr>
            <w:t>vereinbarung</w:t>
          </w:r>
          <w:r w:rsidRPr="000A530C">
            <w:rPr>
              <w:lang w:eastAsia="en-GB"/>
            </w:rPr>
            <w:t>.</w:t>
          </w:r>
        </w:p>
      </w:sdtContent>
    </w:sdt>
    <w:p w14:paraId="221E4883" w14:textId="77777777" w:rsidR="00803007" w:rsidRPr="000A530C" w:rsidRDefault="00803007" w:rsidP="00803007">
      <w:pPr>
        <w:pStyle w:val="ListNumber"/>
        <w:numPr>
          <w:ilvl w:val="0"/>
          <w:numId w:val="0"/>
        </w:numPr>
        <w:ind w:left="709" w:hanging="709"/>
        <w:rPr>
          <w:b/>
          <w:bCs/>
          <w:lang w:eastAsia="en-GB"/>
        </w:rPr>
      </w:pPr>
    </w:p>
    <w:p w14:paraId="7BDE8AFF" w14:textId="31F4D018" w:rsidR="00803007" w:rsidRPr="000A530C" w:rsidRDefault="00803007" w:rsidP="00803007">
      <w:pPr>
        <w:pStyle w:val="ListNumber"/>
        <w:numPr>
          <w:ilvl w:val="0"/>
          <w:numId w:val="0"/>
        </w:numPr>
        <w:ind w:left="709" w:hanging="709"/>
        <w:rPr>
          <w:lang w:eastAsia="en-GB"/>
        </w:rPr>
      </w:pPr>
      <w:r w:rsidRPr="000A530C">
        <w:rPr>
          <w:b/>
          <w:bCs/>
          <w:lang w:eastAsia="en-GB"/>
        </w:rPr>
        <w:t>Auswahlkriterien</w:t>
      </w:r>
      <w:r w:rsidR="007C07D8" w:rsidRPr="000A530C">
        <w:rPr>
          <w:b/>
          <w:bCs/>
          <w:lang w:eastAsia="en-GB"/>
        </w:rPr>
        <w:t xml:space="preserve"> (wir suchen)</w:t>
      </w:r>
    </w:p>
    <w:sdt>
      <w:sdtPr>
        <w:rPr>
          <w:lang w:eastAsia="en-GB"/>
        </w:rPr>
        <w:id w:val="-1767066427"/>
        <w:placeholder>
          <w:docPart w:val="B30E44B90B7F435497E9EE7D5097ED0B"/>
        </w:placeholder>
      </w:sdtPr>
      <w:sdtEndPr/>
      <w:sdtContent>
        <w:p w14:paraId="2A0F153A" w14:textId="6421FB6F" w:rsidR="009321C6" w:rsidRPr="000A530C" w:rsidRDefault="00581E68" w:rsidP="009321C6">
          <w:pPr>
            <w:rPr>
              <w:lang w:eastAsia="en-GB"/>
            </w:rPr>
          </w:pPr>
          <w:r w:rsidRPr="000A530C">
            <w:rPr>
              <w:lang w:eastAsia="en-GB"/>
            </w:rPr>
            <w:t>Ein erfahrener Kollege mit Qualifikationen in Wirtschaftsprüfung und Rechnungswesen und/oder Finanz- und Rechtsfragen. Der Kandidat sollte es gewohnt sein, individuell und im Team zu arbeiten. Ausgeprägte Analyse-, Problemlösungs- und Redaktionsfähigkeiten sowie Motivation, Stressresistenz, Eigeninitiative und Flexibilität sind erforderlich. Sehr gute Englischkenntnisse (</w:t>
          </w:r>
          <w:r w:rsidR="00AF0980" w:rsidRPr="000A530C">
            <w:rPr>
              <w:lang w:eastAsia="en-GB"/>
            </w:rPr>
            <w:t xml:space="preserve">sowohl </w:t>
          </w:r>
          <w:r w:rsidRPr="000A530C">
            <w:rPr>
              <w:lang w:eastAsia="en-GB"/>
            </w:rPr>
            <w:t xml:space="preserve">mündlich </w:t>
          </w:r>
          <w:r w:rsidR="00AF0980" w:rsidRPr="000A530C">
            <w:rPr>
              <w:lang w:eastAsia="en-GB"/>
            </w:rPr>
            <w:t xml:space="preserve">als auch </w:t>
          </w:r>
          <w:r w:rsidRPr="000A530C">
            <w:rPr>
              <w:lang w:eastAsia="en-GB"/>
            </w:rPr>
            <w:t xml:space="preserve">schriftlich) sind erforderlich. Angesichts der Vielzahl der von den Prüfungen abgedeckten europäischen Länder sind weitere Sprachkenntnisse von Vorteil. Erfahrungen und Kenntnisse in </w:t>
          </w:r>
          <w:r w:rsidR="00A1396A" w:rsidRPr="000A530C">
            <w:rPr>
              <w:lang w:eastAsia="en-GB"/>
            </w:rPr>
            <w:t>F</w:t>
          </w:r>
          <w:r w:rsidRPr="000A530C">
            <w:rPr>
              <w:lang w:eastAsia="en-GB"/>
            </w:rPr>
            <w:t xml:space="preserve">&amp;I-Rahmenprogrammen und/oder den finanziellen, rechtlichen und regulatorischen Aspekten von </w:t>
          </w:r>
          <w:r w:rsidR="00AF0980" w:rsidRPr="000A530C">
            <w:rPr>
              <w:lang w:eastAsia="en-GB"/>
            </w:rPr>
            <w:t>F</w:t>
          </w:r>
          <w:r w:rsidRPr="000A530C">
            <w:rPr>
              <w:lang w:eastAsia="en-GB"/>
            </w:rPr>
            <w:t>&amp;I-Förderungen sind von Vorteil.</w:t>
          </w:r>
        </w:p>
      </w:sdtContent>
    </w:sdt>
    <w:p w14:paraId="3CF70F22" w14:textId="77777777" w:rsidR="00546DB1" w:rsidRPr="000A530C" w:rsidRDefault="00546DB1" w:rsidP="00546DB1">
      <w:pPr>
        <w:tabs>
          <w:tab w:val="left" w:pos="426"/>
        </w:tabs>
        <w:spacing w:after="0"/>
        <w:rPr>
          <w:b/>
          <w:lang w:eastAsia="en-GB"/>
        </w:rPr>
      </w:pPr>
    </w:p>
    <w:p w14:paraId="0C0698E7" w14:textId="666391D3" w:rsidR="00546DB1" w:rsidRPr="000A530C" w:rsidRDefault="007C07D8" w:rsidP="007C07D8">
      <w:pPr>
        <w:pStyle w:val="ListNumber"/>
        <w:numPr>
          <w:ilvl w:val="0"/>
          <w:numId w:val="0"/>
        </w:numPr>
        <w:ind w:left="709" w:hanging="709"/>
        <w:rPr>
          <w:b/>
          <w:bCs/>
          <w:u w:val="single"/>
          <w:lang w:eastAsia="en-GB"/>
        </w:rPr>
      </w:pPr>
      <w:r w:rsidRPr="000A530C">
        <w:rPr>
          <w:b/>
          <w:bCs/>
          <w:u w:val="single"/>
          <w:lang w:eastAsia="en-GB"/>
        </w:rPr>
        <w:t>Zulassungsbedingungen</w:t>
      </w:r>
    </w:p>
    <w:p w14:paraId="107D341A" w14:textId="2E447A9A" w:rsidR="007C07D8" w:rsidRPr="000A530C" w:rsidRDefault="007C07D8" w:rsidP="007C07D8">
      <w:pPr>
        <w:rPr>
          <w:lang w:eastAsia="en-GB"/>
        </w:rPr>
      </w:pPr>
      <w:r w:rsidRPr="000A530C">
        <w:rPr>
          <w:lang w:eastAsia="en-GB"/>
        </w:rPr>
        <w:t xml:space="preserve">Abordnungen fallen unter den </w:t>
      </w:r>
      <w:r w:rsidRPr="000A530C">
        <w:rPr>
          <w:b/>
          <w:lang w:eastAsia="en-GB"/>
        </w:rPr>
        <w:t xml:space="preserve">Beschluss </w:t>
      </w:r>
      <w:proofErr w:type="gramStart"/>
      <w:r w:rsidRPr="000A530C">
        <w:rPr>
          <w:b/>
          <w:lang w:eastAsia="en-GB"/>
        </w:rPr>
        <w:t>C(</w:t>
      </w:r>
      <w:proofErr w:type="gramEnd"/>
      <w:r w:rsidRPr="000A530C">
        <w:rPr>
          <w:b/>
          <w:lang w:eastAsia="en-GB"/>
        </w:rPr>
        <w:t>2008) 6866 der Kommission vom 12.11.2008</w:t>
      </w:r>
      <w:r w:rsidRPr="000A530C">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0A530C" w:rsidRDefault="007C07D8" w:rsidP="00AE6941">
      <w:pPr>
        <w:rPr>
          <w:lang w:eastAsia="en-GB"/>
        </w:rPr>
      </w:pPr>
      <w:r w:rsidRPr="000A530C">
        <w:rPr>
          <w:lang w:eastAsia="en-GB"/>
        </w:rPr>
        <w:t>Gemäß dem ANS-Beschluss</w:t>
      </w:r>
      <w:r w:rsidR="00F60E71" w:rsidRPr="000A530C">
        <w:rPr>
          <w:lang w:eastAsia="en-GB"/>
        </w:rPr>
        <w:t xml:space="preserve"> müssen Sie</w:t>
      </w:r>
      <w:r w:rsidRPr="000A530C">
        <w:rPr>
          <w:lang w:eastAsia="en-GB"/>
        </w:rPr>
        <w:t xml:space="preserve"> </w:t>
      </w:r>
      <w:r w:rsidRPr="000A530C">
        <w:rPr>
          <w:b/>
          <w:bCs/>
          <w:lang w:eastAsia="en-GB"/>
        </w:rPr>
        <w:t>zu Beginn der Abordnung</w:t>
      </w:r>
      <w:r w:rsidRPr="000A530C">
        <w:rPr>
          <w:lang w:eastAsia="en-GB"/>
        </w:rPr>
        <w:t xml:space="preserve"> die folgenden Zulassungskriterien erfüllen:</w:t>
      </w:r>
    </w:p>
    <w:p w14:paraId="2B2FF37F" w14:textId="530B647B" w:rsidR="00546DB1" w:rsidRPr="000A530C" w:rsidRDefault="00546DB1" w:rsidP="007C07D8">
      <w:pPr>
        <w:rPr>
          <w:lang w:eastAsia="en-GB"/>
        </w:rPr>
      </w:pPr>
      <w:r w:rsidRPr="000A530C">
        <w:rPr>
          <w:u w:val="single"/>
          <w:lang w:eastAsia="en-GB"/>
        </w:rPr>
        <w:t>Berufserfahrung:</w:t>
      </w:r>
      <w:r w:rsidRPr="000A530C">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0A530C" w:rsidRDefault="00546DB1" w:rsidP="007C07D8">
      <w:pPr>
        <w:rPr>
          <w:lang w:eastAsia="en-GB"/>
        </w:rPr>
      </w:pPr>
      <w:r w:rsidRPr="000A530C">
        <w:rPr>
          <w:u w:val="single"/>
          <w:lang w:eastAsia="en-GB"/>
        </w:rPr>
        <w:t>Dienstalter</w:t>
      </w:r>
      <w:r w:rsidRPr="000A530C">
        <w:rPr>
          <w:lang w:eastAsia="en-GB"/>
        </w:rPr>
        <w:t xml:space="preserve">: ein Dienstalter von mindestens einem Jahr </w:t>
      </w:r>
      <w:r w:rsidR="007C07D8" w:rsidRPr="000A530C">
        <w:rPr>
          <w:lang w:eastAsia="en-GB"/>
        </w:rPr>
        <w:t xml:space="preserve">(12 Monate) </w:t>
      </w:r>
      <w:r w:rsidRPr="000A530C">
        <w:rPr>
          <w:lang w:eastAsia="en-GB"/>
        </w:rPr>
        <w:t>bei</w:t>
      </w:r>
      <w:r w:rsidR="00F60E71" w:rsidRPr="000A530C">
        <w:rPr>
          <w:lang w:eastAsia="en-GB"/>
        </w:rPr>
        <w:t xml:space="preserve"> Ihrem derzeitigen</w:t>
      </w:r>
      <w:r w:rsidRPr="000A530C">
        <w:rPr>
          <w:lang w:eastAsia="en-GB"/>
        </w:rPr>
        <w:t xml:space="preserve"> Arbeitgeber in einem dienst- oder vertragsrechtlichen Verhältnis.  </w:t>
      </w:r>
    </w:p>
    <w:p w14:paraId="0B28567C" w14:textId="4FFC8EBB" w:rsidR="00546DB1" w:rsidRPr="000A530C" w:rsidRDefault="007C07D8" w:rsidP="007C07D8">
      <w:pPr>
        <w:rPr>
          <w:lang w:eastAsia="en-GB"/>
        </w:rPr>
      </w:pPr>
      <w:r w:rsidRPr="000A530C">
        <w:rPr>
          <w:u w:val="single"/>
          <w:lang w:eastAsia="en-GB"/>
        </w:rPr>
        <w:t>Arbeitgeber:</w:t>
      </w:r>
      <w:r w:rsidRPr="000A530C">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0A530C">
        <w:rPr>
          <w:lang w:eastAsia="en-GB"/>
        </w:rPr>
        <w:t>Ihrem</w:t>
      </w:r>
      <w:r w:rsidRPr="000A530C">
        <w:rPr>
          <w:lang w:eastAsia="en-GB"/>
        </w:rPr>
        <w:t xml:space="preserve"> Arbeitgeber um eine öffentliche Stelle (z. B. eine Agentur oder ein Regulierungsinstitut), eine Universität oder ein unabhängiges Forschungsinstitut handelt.</w:t>
      </w:r>
    </w:p>
    <w:p w14:paraId="258A857A" w14:textId="5B49B9E8" w:rsidR="00546DB1" w:rsidRPr="000A530C" w:rsidRDefault="00546DB1" w:rsidP="007C07D8">
      <w:pPr>
        <w:rPr>
          <w:lang w:eastAsia="en-GB"/>
        </w:rPr>
      </w:pPr>
      <w:r w:rsidRPr="000A530C">
        <w:rPr>
          <w:u w:val="single"/>
          <w:lang w:eastAsia="en-GB"/>
        </w:rPr>
        <w:t>Sprachkenntnisse:</w:t>
      </w:r>
      <w:r w:rsidRPr="000A530C">
        <w:rPr>
          <w:lang w:eastAsia="en-GB"/>
        </w:rPr>
        <w:t xml:space="preserve"> gründliche Kenntnisse einer Sprache der Europäischen Union und ausreichende Kenntnisse einer weiteren Sprache der Europäischen Union in dem für die Wahrnehmung </w:t>
      </w:r>
      <w:r w:rsidR="000D7B5E" w:rsidRPr="000A530C">
        <w:rPr>
          <w:lang w:eastAsia="en-GB"/>
        </w:rPr>
        <w:t>d</w:t>
      </w:r>
      <w:r w:rsidRPr="000A530C">
        <w:rPr>
          <w:lang w:eastAsia="en-GB"/>
        </w:rPr>
        <w:t xml:space="preserve">er Funktion erforderlichen Maße. </w:t>
      </w:r>
      <w:r w:rsidR="008102E0" w:rsidRPr="000A530C">
        <w:rPr>
          <w:lang w:eastAsia="en-GB"/>
        </w:rPr>
        <w:t xml:space="preserve">Sollten Sie aus einem </w:t>
      </w:r>
      <w:r w:rsidRPr="000A530C">
        <w:rPr>
          <w:lang w:eastAsia="en-GB"/>
        </w:rPr>
        <w:t>Drittland</w:t>
      </w:r>
      <w:r w:rsidR="008102E0" w:rsidRPr="000A530C">
        <w:rPr>
          <w:lang w:eastAsia="en-GB"/>
        </w:rPr>
        <w:t xml:space="preserve"> kommen, müssen Sie</w:t>
      </w:r>
      <w:r w:rsidRPr="000A530C">
        <w:rPr>
          <w:lang w:eastAsia="en-GB"/>
        </w:rPr>
        <w:t xml:space="preserve"> nachweisen, dass </w:t>
      </w:r>
      <w:r w:rsidR="008102E0" w:rsidRPr="000A530C">
        <w:rPr>
          <w:lang w:eastAsia="en-GB"/>
        </w:rPr>
        <w:t>Sie</w:t>
      </w:r>
      <w:r w:rsidRPr="000A530C">
        <w:rPr>
          <w:lang w:eastAsia="en-GB"/>
        </w:rPr>
        <w:t xml:space="preserve"> über gründliche Kenntnisse in </w:t>
      </w:r>
      <w:r w:rsidR="000D7B5E" w:rsidRPr="000A530C">
        <w:rPr>
          <w:lang w:eastAsia="en-GB"/>
        </w:rPr>
        <w:t>der</w:t>
      </w:r>
      <w:r w:rsidRPr="000A530C">
        <w:rPr>
          <w:lang w:eastAsia="en-GB"/>
        </w:rPr>
        <w:t xml:space="preserve"> zur Ausübung </w:t>
      </w:r>
      <w:r w:rsidR="008102E0" w:rsidRPr="000A530C">
        <w:rPr>
          <w:lang w:eastAsia="en-GB"/>
        </w:rPr>
        <w:t>Ihrer</w:t>
      </w:r>
      <w:r w:rsidRPr="000A530C">
        <w:rPr>
          <w:lang w:eastAsia="en-GB"/>
        </w:rPr>
        <w:t xml:space="preserve"> Tätigkeit erforderlichen Sprache der Europäischen Union verfüg</w:t>
      </w:r>
      <w:r w:rsidR="008102E0" w:rsidRPr="000A530C">
        <w:rPr>
          <w:lang w:eastAsia="en-GB"/>
        </w:rPr>
        <w:t>en</w:t>
      </w:r>
      <w:r w:rsidRPr="000A530C">
        <w:rPr>
          <w:lang w:eastAsia="en-GB"/>
        </w:rPr>
        <w:t>.</w:t>
      </w:r>
    </w:p>
    <w:p w14:paraId="21E64871" w14:textId="404E2E9C" w:rsidR="00546DB1" w:rsidRPr="000A530C" w:rsidRDefault="00546DB1" w:rsidP="007B514A">
      <w:pPr>
        <w:tabs>
          <w:tab w:val="left" w:pos="709"/>
        </w:tabs>
        <w:spacing w:after="0"/>
        <w:ind w:right="60"/>
        <w:rPr>
          <w:lang w:eastAsia="en-GB"/>
        </w:rPr>
      </w:pPr>
    </w:p>
    <w:p w14:paraId="5A0F8122" w14:textId="470FCE9B" w:rsidR="000D7B5E" w:rsidRPr="000A530C" w:rsidRDefault="000D7B5E" w:rsidP="009442BE">
      <w:pPr>
        <w:pStyle w:val="ListNumber"/>
        <w:numPr>
          <w:ilvl w:val="0"/>
          <w:numId w:val="0"/>
        </w:numPr>
        <w:ind w:left="709" w:hanging="709"/>
        <w:rPr>
          <w:b/>
          <w:bCs/>
          <w:u w:val="single"/>
          <w:lang w:eastAsia="en-GB"/>
        </w:rPr>
      </w:pPr>
      <w:r w:rsidRPr="000A530C">
        <w:rPr>
          <w:b/>
          <w:bCs/>
          <w:u w:val="single"/>
          <w:lang w:eastAsia="en-GB"/>
        </w:rPr>
        <w:t>Bedingungen für die Abordnung nationaler Sachverständiger</w:t>
      </w:r>
    </w:p>
    <w:p w14:paraId="3D706995" w14:textId="0B72BCE8" w:rsidR="000D7B5E" w:rsidRPr="000A530C" w:rsidRDefault="00CD33B4" w:rsidP="000D7B5E">
      <w:pPr>
        <w:rPr>
          <w:lang w:eastAsia="en-GB"/>
        </w:rPr>
      </w:pPr>
      <w:r w:rsidRPr="000A530C">
        <w:rPr>
          <w:lang w:eastAsia="en-GB"/>
        </w:rPr>
        <w:t>W</w:t>
      </w:r>
      <w:r w:rsidR="000D7B5E" w:rsidRPr="000A530C">
        <w:rPr>
          <w:lang w:eastAsia="en-GB"/>
        </w:rPr>
        <w:t>ährend der gesamten Dauer der Abordnung</w:t>
      </w:r>
      <w:r w:rsidRPr="000A530C">
        <w:rPr>
          <w:lang w:eastAsia="en-GB"/>
        </w:rPr>
        <w:t xml:space="preserve"> müssen Sie </w:t>
      </w:r>
      <w:r w:rsidR="000D7B5E" w:rsidRPr="000A530C">
        <w:rPr>
          <w:lang w:eastAsia="en-GB"/>
        </w:rPr>
        <w:t xml:space="preserve">bei </w:t>
      </w:r>
      <w:r w:rsidRPr="000A530C">
        <w:rPr>
          <w:lang w:eastAsia="en-GB"/>
        </w:rPr>
        <w:t>I</w:t>
      </w:r>
      <w:r w:rsidR="0089735C" w:rsidRPr="000A530C">
        <w:rPr>
          <w:lang w:eastAsia="en-GB"/>
        </w:rPr>
        <w:t>hrem</w:t>
      </w:r>
      <w:r w:rsidR="000D7B5E" w:rsidRPr="000A530C">
        <w:rPr>
          <w:lang w:eastAsia="en-GB"/>
        </w:rPr>
        <w:t xml:space="preserve"> Arbeitgeber angestellt</w:t>
      </w:r>
      <w:r w:rsidRPr="000A530C">
        <w:rPr>
          <w:lang w:eastAsia="en-GB"/>
        </w:rPr>
        <w:t xml:space="preserve"> bleiben, von diesem Ihre </w:t>
      </w:r>
      <w:r w:rsidR="000D7B5E" w:rsidRPr="000A530C">
        <w:rPr>
          <w:lang w:eastAsia="en-GB"/>
        </w:rPr>
        <w:t>Bezüge</w:t>
      </w:r>
      <w:r w:rsidRPr="000A530C">
        <w:rPr>
          <w:lang w:eastAsia="en-GB"/>
        </w:rPr>
        <w:t xml:space="preserve"> erhalten </w:t>
      </w:r>
      <w:r w:rsidR="000D7B5E" w:rsidRPr="000A530C">
        <w:rPr>
          <w:lang w:eastAsia="en-GB"/>
        </w:rPr>
        <w:t xml:space="preserve">und auch weiterhin </w:t>
      </w:r>
      <w:r w:rsidRPr="000A530C">
        <w:rPr>
          <w:lang w:eastAsia="en-GB"/>
        </w:rPr>
        <w:t>Ihrem</w:t>
      </w:r>
      <w:r w:rsidR="000D7B5E" w:rsidRPr="000A530C">
        <w:rPr>
          <w:lang w:eastAsia="en-GB"/>
        </w:rPr>
        <w:t xml:space="preserve"> (nationalen) Sozialversicherungssystem angeschlossen</w:t>
      </w:r>
      <w:r w:rsidRPr="000A530C">
        <w:rPr>
          <w:lang w:eastAsia="en-GB"/>
        </w:rPr>
        <w:t xml:space="preserve"> bleiben</w:t>
      </w:r>
      <w:r w:rsidR="000D7B5E" w:rsidRPr="000A530C">
        <w:rPr>
          <w:lang w:eastAsia="en-GB"/>
        </w:rPr>
        <w:t>.</w:t>
      </w:r>
    </w:p>
    <w:p w14:paraId="43A7463E" w14:textId="7CE3262E" w:rsidR="000D7B5E" w:rsidRPr="000A530C" w:rsidRDefault="0089735C" w:rsidP="000D7B5E">
      <w:pPr>
        <w:rPr>
          <w:lang w:eastAsia="en-GB"/>
        </w:rPr>
      </w:pPr>
      <w:r w:rsidRPr="000A530C">
        <w:rPr>
          <w:lang w:eastAsia="en-GB"/>
        </w:rPr>
        <w:t>Sie</w:t>
      </w:r>
      <w:r w:rsidR="000D7B5E" w:rsidRPr="000A530C">
        <w:rPr>
          <w:lang w:eastAsia="en-GB"/>
        </w:rPr>
        <w:t xml:space="preserve"> </w:t>
      </w:r>
      <w:r w:rsidR="00CD33B4" w:rsidRPr="000A530C">
        <w:rPr>
          <w:lang w:eastAsia="en-GB"/>
        </w:rPr>
        <w:t>werden Ihre</w:t>
      </w:r>
      <w:r w:rsidR="000D7B5E" w:rsidRPr="000A530C">
        <w:rPr>
          <w:lang w:eastAsia="en-GB"/>
        </w:rPr>
        <w:t xml:space="preserve"> Aufgaben innerhalb der Kommission nach Maßgabe des genannten ANS-Beschlusses aus</w:t>
      </w:r>
      <w:r w:rsidR="00CD33B4" w:rsidRPr="000A530C">
        <w:rPr>
          <w:lang w:eastAsia="en-GB"/>
        </w:rPr>
        <w:t>üben</w:t>
      </w:r>
      <w:r w:rsidR="000D7B5E" w:rsidRPr="000A530C">
        <w:rPr>
          <w:lang w:eastAsia="en-GB"/>
        </w:rPr>
        <w:t xml:space="preserve"> und den darin festgelegten Bestimmungen über Vertraulichkeit, Loyalität und Nichtvorliegen von Interessenkonflikten</w:t>
      </w:r>
      <w:r w:rsidR="00CD33B4" w:rsidRPr="000A530C">
        <w:rPr>
          <w:lang w:eastAsia="en-GB"/>
        </w:rPr>
        <w:t xml:space="preserve"> unterliegen</w:t>
      </w:r>
      <w:r w:rsidR="000D7B5E" w:rsidRPr="000A530C">
        <w:rPr>
          <w:lang w:eastAsia="en-GB"/>
        </w:rPr>
        <w:t xml:space="preserve">.  </w:t>
      </w:r>
    </w:p>
    <w:p w14:paraId="1C8F3D04" w14:textId="14B60DB2" w:rsidR="000D7B5E" w:rsidRPr="000A530C" w:rsidRDefault="00BF6139" w:rsidP="000D7B5E">
      <w:pPr>
        <w:rPr>
          <w:lang w:eastAsia="en-GB"/>
        </w:rPr>
      </w:pPr>
      <w:r w:rsidRPr="000A530C">
        <w:rPr>
          <w:lang w:eastAsia="en-GB"/>
        </w:rPr>
        <w:t>Falls diese Stelle mit Vergütungen ausgeschrieben wird, können diese nur</w:t>
      </w:r>
      <w:r w:rsidR="000D7B5E" w:rsidRPr="000A530C">
        <w:rPr>
          <w:lang w:eastAsia="en-GB"/>
        </w:rPr>
        <w:t xml:space="preserve"> gewährt werden, wenn </w:t>
      </w:r>
      <w:r w:rsidRPr="000A530C">
        <w:rPr>
          <w:lang w:eastAsia="en-GB"/>
        </w:rPr>
        <w:t>Sie</w:t>
      </w:r>
      <w:r w:rsidR="000D7B5E" w:rsidRPr="000A530C">
        <w:rPr>
          <w:lang w:eastAsia="en-GB"/>
        </w:rPr>
        <w:t xml:space="preserve"> die Bedingungen gemäß Artikel 17 des ANS-Beschlusses erfüll</w:t>
      </w:r>
      <w:r w:rsidRPr="000A530C">
        <w:rPr>
          <w:lang w:eastAsia="en-GB"/>
        </w:rPr>
        <w:t>en</w:t>
      </w:r>
      <w:r w:rsidR="000D7B5E" w:rsidRPr="000A530C">
        <w:rPr>
          <w:lang w:eastAsia="en-GB"/>
        </w:rPr>
        <w:t>.</w:t>
      </w:r>
    </w:p>
    <w:p w14:paraId="4553B535" w14:textId="5AE83FEB" w:rsidR="000D7B5E" w:rsidRPr="000A530C" w:rsidRDefault="000D7B5E" w:rsidP="000D7B5E">
      <w:pPr>
        <w:rPr>
          <w:lang w:eastAsia="en-GB"/>
        </w:rPr>
      </w:pPr>
      <w:r w:rsidRPr="000A530C">
        <w:t>Mitarbeiter</w:t>
      </w:r>
      <w:r w:rsidR="0089735C" w:rsidRPr="000A530C">
        <w:t>/Mitarbeiterinnen</w:t>
      </w:r>
      <w:r w:rsidRPr="000A530C">
        <w:t xml:space="preserve">, die in eine </w:t>
      </w:r>
      <w:r w:rsidRPr="000A530C">
        <w:rPr>
          <w:bCs/>
        </w:rPr>
        <w:t>Delegation der Europäischen Union</w:t>
      </w:r>
      <w:r w:rsidRPr="000A530C">
        <w:t xml:space="preserve"> entsandt werden, benötigen eine Sicherheitsüberprüfung (nach SECRET UE/EU SECRET Niveau gemäß der Entscheidung der Kommission (EU-Euratom) 2015/444, O.J. L 72, 17.03.2015, p.53).  </w:t>
      </w:r>
      <w:r w:rsidR="00BF6139" w:rsidRPr="000A530C">
        <w:rPr>
          <w:lang w:eastAsia="en-GB"/>
        </w:rPr>
        <w:t>Es obliegt Ihnen</w:t>
      </w:r>
      <w:r w:rsidRPr="000A530C">
        <w:rPr>
          <w:lang w:eastAsia="en-GB"/>
        </w:rPr>
        <w:t>, das Überprüfungsverfahren vor der Abordnung einzuleiten.</w:t>
      </w:r>
    </w:p>
    <w:p w14:paraId="481B2BC2" w14:textId="77777777" w:rsidR="000D7B5E" w:rsidRPr="000A530C" w:rsidRDefault="000D7B5E" w:rsidP="000D7B5E">
      <w:pPr>
        <w:rPr>
          <w:lang w:eastAsia="en-GB"/>
        </w:rPr>
      </w:pPr>
    </w:p>
    <w:p w14:paraId="3A62F0C9" w14:textId="77777777" w:rsidR="00581E68" w:rsidRPr="000A530C" w:rsidRDefault="00581E68" w:rsidP="000D7B5E">
      <w:pPr>
        <w:rPr>
          <w:lang w:eastAsia="en-GB"/>
        </w:rPr>
      </w:pPr>
    </w:p>
    <w:p w14:paraId="1A75D71E" w14:textId="35F381C2" w:rsidR="00546DB1" w:rsidRPr="000A530C" w:rsidRDefault="00546DB1" w:rsidP="009442BE">
      <w:pPr>
        <w:pStyle w:val="ListNumber"/>
        <w:numPr>
          <w:ilvl w:val="0"/>
          <w:numId w:val="0"/>
        </w:numPr>
        <w:ind w:left="709" w:hanging="709"/>
        <w:rPr>
          <w:b/>
          <w:bCs/>
          <w:u w:val="single"/>
          <w:lang w:eastAsia="en-GB"/>
        </w:rPr>
      </w:pPr>
      <w:r w:rsidRPr="000A530C">
        <w:rPr>
          <w:b/>
          <w:bCs/>
          <w:u w:val="single"/>
          <w:lang w:eastAsia="en-GB"/>
        </w:rPr>
        <w:lastRenderedPageBreak/>
        <w:t>Bewerbung und Auswahlverfahren</w:t>
      </w:r>
    </w:p>
    <w:p w14:paraId="7A9D12D1" w14:textId="77777777" w:rsidR="00E35460" w:rsidRPr="000A530C" w:rsidRDefault="00E35460" w:rsidP="000D7B5E">
      <w:pPr>
        <w:rPr>
          <w:lang w:eastAsia="en-GB"/>
        </w:rPr>
      </w:pPr>
      <w:r w:rsidRPr="000A530C">
        <w:rPr>
          <w:lang w:eastAsia="en-GB"/>
        </w:rPr>
        <w:t>Wenn Sie interessiert sind, befolgen Sie bitte die Anweisungen Ihres Arbeitgebers zur Bewerbung.</w:t>
      </w:r>
    </w:p>
    <w:p w14:paraId="35C428E1" w14:textId="41DA60F1" w:rsidR="00E35460" w:rsidRPr="000A530C" w:rsidRDefault="00E35460" w:rsidP="000D7B5E">
      <w:pPr>
        <w:rPr>
          <w:lang w:eastAsia="en-GB"/>
        </w:rPr>
      </w:pPr>
      <w:r w:rsidRPr="000A530C">
        <w:rPr>
          <w:lang w:eastAsia="en-GB"/>
        </w:rPr>
        <w:t xml:space="preserve">Die Europäische Kommission akzeptiert nur Bewerbungen, die über die Ständige Vertretung/Diplomatische Vertretung </w:t>
      </w:r>
      <w:r w:rsidR="00676119" w:rsidRPr="000A530C">
        <w:rPr>
          <w:lang w:eastAsia="en-GB"/>
        </w:rPr>
        <w:t>bei</w:t>
      </w:r>
      <w:r w:rsidRPr="000A530C">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0A530C" w:rsidRDefault="00795C41" w:rsidP="000D7B5E">
      <w:pPr>
        <w:rPr>
          <w:lang w:eastAsia="en-GB"/>
        </w:rPr>
      </w:pPr>
      <w:r w:rsidRPr="000A530C">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0A530C" w:rsidRDefault="00795C41" w:rsidP="000D7B5E">
      <w:pPr>
        <w:rPr>
          <w:lang w:eastAsia="en-GB"/>
        </w:rPr>
      </w:pPr>
      <w:r w:rsidRPr="000A530C">
        <w:rPr>
          <w:lang w:eastAsia="en-GB"/>
        </w:rPr>
        <w:t>Bitte fügen Sie</w:t>
      </w:r>
      <w:r w:rsidR="00546DB1" w:rsidRPr="000A530C">
        <w:rPr>
          <w:lang w:eastAsia="en-GB"/>
        </w:rPr>
        <w:t xml:space="preserve"> </w:t>
      </w:r>
      <w:r w:rsidRPr="000A530C">
        <w:rPr>
          <w:lang w:eastAsia="en-GB"/>
        </w:rPr>
        <w:t>I</w:t>
      </w:r>
      <w:r w:rsidR="00546DB1" w:rsidRPr="000A530C">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0A530C" w:rsidRDefault="00546DB1" w:rsidP="00546DB1">
      <w:pPr>
        <w:spacing w:after="0"/>
        <w:rPr>
          <w:lang w:eastAsia="en-GB"/>
        </w:rPr>
      </w:pPr>
    </w:p>
    <w:p w14:paraId="0509E6EC" w14:textId="64F431A5" w:rsidR="00546DB1" w:rsidRPr="000A530C" w:rsidRDefault="00546DB1" w:rsidP="009442BE">
      <w:pPr>
        <w:pStyle w:val="ListNumber"/>
        <w:numPr>
          <w:ilvl w:val="0"/>
          <w:numId w:val="0"/>
        </w:numPr>
        <w:ind w:left="709" w:hanging="709"/>
        <w:rPr>
          <w:b/>
          <w:bCs/>
          <w:u w:val="single"/>
          <w:lang w:eastAsia="en-GB"/>
        </w:rPr>
      </w:pPr>
      <w:r w:rsidRPr="000A530C">
        <w:rPr>
          <w:b/>
          <w:bCs/>
          <w:u w:val="single"/>
          <w:lang w:eastAsia="en-GB"/>
        </w:rPr>
        <w:t>Verarbeitung personenbezogener Daten</w:t>
      </w:r>
    </w:p>
    <w:p w14:paraId="20E56DF8" w14:textId="1900D334" w:rsidR="007716E4" w:rsidRPr="000A530C" w:rsidRDefault="007716E4" w:rsidP="007716E4">
      <w:pPr>
        <w:rPr>
          <w:lang w:eastAsia="en-GB"/>
        </w:rPr>
      </w:pPr>
      <w:r w:rsidRPr="000A530C">
        <w:rPr>
          <w:lang w:eastAsia="en-GB"/>
        </w:rPr>
        <w:t>Die Kommission trägt dafür Sorge, dass die personenbezogenen Daten der Bewerber/innen gemäß den Anforderungen der Verordnung (EU) 2018/1725 des Europäischen Parlaments und des Rates verarbeitet werden (</w:t>
      </w:r>
      <w:r w:rsidRPr="000A530C">
        <w:rPr>
          <w:rStyle w:val="FootnoteReference"/>
          <w:lang w:eastAsia="en-GB"/>
        </w:rPr>
        <w:footnoteReference w:id="1"/>
      </w:r>
      <w:r w:rsidRPr="000A530C">
        <w:rPr>
          <w:lang w:eastAsia="en-GB"/>
        </w:rPr>
        <w:t xml:space="preserve">). Dies gilt insbesondere für die Vertraulichkeit und Sicherheit dieser Daten. </w:t>
      </w:r>
      <w:r w:rsidRPr="000A530C">
        <w:t>Bevor Sie sich bewerben, lesen Sie bitte die beigefügte Datenschutzerklärung.</w:t>
      </w:r>
    </w:p>
    <w:sectPr w:rsidR="007716E4" w:rsidRPr="000A530C">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Pr="000A530C" w:rsidRDefault="00E01792">
      <w:pPr>
        <w:spacing w:after="0"/>
      </w:pPr>
      <w:r w:rsidRPr="000A530C">
        <w:separator/>
      </w:r>
    </w:p>
  </w:endnote>
  <w:endnote w:type="continuationSeparator" w:id="0">
    <w:p w14:paraId="2D8B27D7" w14:textId="77777777" w:rsidR="00E01792" w:rsidRPr="000A530C" w:rsidRDefault="00E01792">
      <w:pPr>
        <w:spacing w:after="0"/>
      </w:pPr>
      <w:r w:rsidRPr="000A530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Pr="000A530C" w:rsidRDefault="007716E4">
    <w:pPr>
      <w:pStyle w:val="FooterLine"/>
      <w:jc w:val="center"/>
    </w:pPr>
    <w:r w:rsidRPr="000A530C">
      <w:fldChar w:fldCharType="begin"/>
    </w:r>
    <w:r w:rsidRPr="000A530C">
      <w:instrText>PAGE   \* MERGEFORMAT</w:instrText>
    </w:r>
    <w:r w:rsidRPr="000A530C">
      <w:fldChar w:fldCharType="separate"/>
    </w:r>
    <w:r w:rsidR="00546DB1" w:rsidRPr="000A530C">
      <w:t>1</w:t>
    </w:r>
    <w:r w:rsidRPr="000A530C">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Pr="000A530C" w:rsidRDefault="007716E4">
    <w:pPr>
      <w:pStyle w:val="FooterLine"/>
      <w:jc w:val="center"/>
    </w:pPr>
    <w:r w:rsidRPr="000A530C">
      <w:fldChar w:fldCharType="begin"/>
    </w:r>
    <w:r w:rsidRPr="000A530C">
      <w:instrText>PAGE   \* MERGEFORMAT</w:instrText>
    </w:r>
    <w:r w:rsidRPr="000A530C">
      <w:fldChar w:fldCharType="separate"/>
    </w:r>
    <w:r w:rsidR="008D52CF" w:rsidRPr="000A530C">
      <w:t>3</w:t>
    </w:r>
    <w:r w:rsidRPr="000A530C">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0A530C"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Pr="000A530C" w:rsidRDefault="00E01792">
      <w:pPr>
        <w:spacing w:after="0"/>
      </w:pPr>
      <w:r w:rsidRPr="000A530C">
        <w:separator/>
      </w:r>
    </w:p>
  </w:footnote>
  <w:footnote w:type="continuationSeparator" w:id="0">
    <w:p w14:paraId="35E4D575" w14:textId="77777777" w:rsidR="00E01792" w:rsidRPr="000A530C" w:rsidRDefault="00E01792">
      <w:pPr>
        <w:spacing w:after="0"/>
      </w:pPr>
      <w:r w:rsidRPr="000A530C">
        <w:continuationSeparator/>
      </w:r>
    </w:p>
  </w:footnote>
  <w:footnote w:id="1">
    <w:p w14:paraId="6B21068C" w14:textId="1B06F57A" w:rsidR="007716E4" w:rsidRPr="00FA44CA" w:rsidRDefault="007716E4">
      <w:pPr>
        <w:pStyle w:val="FootnoteText"/>
        <w:rPr>
          <w:color w:val="00B050"/>
        </w:rPr>
      </w:pPr>
      <w:r w:rsidRPr="000A530C">
        <w:t>(</w:t>
      </w:r>
      <w:r w:rsidRPr="000A530C">
        <w:rPr>
          <w:rStyle w:val="FootnoteReference"/>
        </w:rPr>
        <w:footnoteRef/>
      </w:r>
      <w:r w:rsidRPr="000A530C">
        <w:t>)</w:t>
      </w:r>
      <w:r w:rsidRPr="000A530C">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Pr="000A530C"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Pr="000A530C"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Pr="000A530C"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01C66976"/>
    <w:lvl w:ilvl="0">
      <w:start w:val="1"/>
      <w:numFmt w:val="decimal"/>
      <w:lvlText w:val="%1."/>
      <w:lvlJc w:val="left"/>
      <w:pPr>
        <w:tabs>
          <w:tab w:val="num" w:pos="360"/>
        </w:tabs>
        <w:ind w:left="360" w:hanging="360"/>
      </w:pPr>
    </w:lvl>
  </w:abstractNum>
  <w:abstractNum w:abstractNumId="1"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09D1720"/>
    <w:multiLevelType w:val="hybridMultilevel"/>
    <w:tmpl w:val="C37CED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1"/>
  </w:num>
  <w:num w:numId="2" w16cid:durableId="750010896">
    <w:abstractNumId w:val="12"/>
  </w:num>
  <w:num w:numId="3" w16cid:durableId="1803648488">
    <w:abstractNumId w:val="8"/>
  </w:num>
  <w:num w:numId="4" w16cid:durableId="1345133806">
    <w:abstractNumId w:val="13"/>
  </w:num>
  <w:num w:numId="5" w16cid:durableId="1484001909">
    <w:abstractNumId w:val="19"/>
  </w:num>
  <w:num w:numId="6" w16cid:durableId="773328393">
    <w:abstractNumId w:val="21"/>
  </w:num>
  <w:num w:numId="7" w16cid:durableId="105732114">
    <w:abstractNumId w:val="2"/>
  </w:num>
  <w:num w:numId="8" w16cid:durableId="385377974">
    <w:abstractNumId w:val="7"/>
  </w:num>
  <w:num w:numId="9" w16cid:durableId="526991876">
    <w:abstractNumId w:val="16"/>
  </w:num>
  <w:num w:numId="10" w16cid:durableId="564218535">
    <w:abstractNumId w:val="3"/>
  </w:num>
  <w:num w:numId="11" w16cid:durableId="1038512878">
    <w:abstractNumId w:val="5"/>
  </w:num>
  <w:num w:numId="12" w16cid:durableId="1162895123">
    <w:abstractNumId w:val="6"/>
  </w:num>
  <w:num w:numId="13" w16cid:durableId="225267355">
    <w:abstractNumId w:val="9"/>
  </w:num>
  <w:num w:numId="14" w16cid:durableId="1302420880">
    <w:abstractNumId w:val="14"/>
  </w:num>
  <w:num w:numId="15" w16cid:durableId="1649935422">
    <w:abstractNumId w:val="18"/>
  </w:num>
  <w:num w:numId="16" w16cid:durableId="57359822">
    <w:abstractNumId w:val="22"/>
  </w:num>
  <w:num w:numId="17" w16cid:durableId="229002306">
    <w:abstractNumId w:val="10"/>
  </w:num>
  <w:num w:numId="18" w16cid:durableId="630205849">
    <w:abstractNumId w:val="11"/>
  </w:num>
  <w:num w:numId="19" w16cid:durableId="2102024247">
    <w:abstractNumId w:val="23"/>
  </w:num>
  <w:num w:numId="20" w16cid:durableId="759369245">
    <w:abstractNumId w:val="17"/>
  </w:num>
  <w:num w:numId="21" w16cid:durableId="975991476">
    <w:abstractNumId w:val="20"/>
  </w:num>
  <w:num w:numId="22" w16cid:durableId="449011082">
    <w:abstractNumId w:val="4"/>
  </w:num>
  <w:num w:numId="23" w16cid:durableId="1680430503">
    <w:abstractNumId w:val="3"/>
  </w:num>
  <w:num w:numId="24" w16cid:durableId="77404849">
    <w:abstractNumId w:val="3"/>
  </w:num>
  <w:num w:numId="25" w16cid:durableId="1127695552">
    <w:abstractNumId w:val="3"/>
  </w:num>
  <w:num w:numId="26" w16cid:durableId="804157292">
    <w:abstractNumId w:val="3"/>
  </w:num>
  <w:num w:numId="27" w16cid:durableId="1286699480">
    <w:abstractNumId w:val="3"/>
  </w:num>
  <w:num w:numId="28" w16cid:durableId="1593584724">
    <w:abstractNumId w:val="3"/>
  </w:num>
  <w:num w:numId="29" w16cid:durableId="2091348952">
    <w:abstractNumId w:val="3"/>
  </w:num>
  <w:num w:numId="30" w16cid:durableId="664823005">
    <w:abstractNumId w:val="15"/>
  </w:num>
  <w:num w:numId="31" w16cid:durableId="1807426281">
    <w:abstractNumId w:val="0"/>
  </w:num>
  <w:num w:numId="32" w16cid:durableId="5823739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A530C"/>
    <w:rsid w:val="000D7B5E"/>
    <w:rsid w:val="000E33A4"/>
    <w:rsid w:val="001203F8"/>
    <w:rsid w:val="001867CA"/>
    <w:rsid w:val="00274F69"/>
    <w:rsid w:val="002C5752"/>
    <w:rsid w:val="002F7504"/>
    <w:rsid w:val="00324D8D"/>
    <w:rsid w:val="0035094A"/>
    <w:rsid w:val="003874E2"/>
    <w:rsid w:val="0039387D"/>
    <w:rsid w:val="00394A86"/>
    <w:rsid w:val="003B2E38"/>
    <w:rsid w:val="004D3BE3"/>
    <w:rsid w:val="004D75AF"/>
    <w:rsid w:val="00546DB1"/>
    <w:rsid w:val="00581E68"/>
    <w:rsid w:val="005B1A82"/>
    <w:rsid w:val="006243BB"/>
    <w:rsid w:val="00654F46"/>
    <w:rsid w:val="00676119"/>
    <w:rsid w:val="006F44C9"/>
    <w:rsid w:val="00767E7E"/>
    <w:rsid w:val="007716E4"/>
    <w:rsid w:val="00785A3F"/>
    <w:rsid w:val="00795C41"/>
    <w:rsid w:val="007A795D"/>
    <w:rsid w:val="007A7CF4"/>
    <w:rsid w:val="007B514A"/>
    <w:rsid w:val="007C07D8"/>
    <w:rsid w:val="007D0EC6"/>
    <w:rsid w:val="007D4DA2"/>
    <w:rsid w:val="00803007"/>
    <w:rsid w:val="008102E0"/>
    <w:rsid w:val="008430B5"/>
    <w:rsid w:val="0089735C"/>
    <w:rsid w:val="008D2031"/>
    <w:rsid w:val="008D52CF"/>
    <w:rsid w:val="009321C6"/>
    <w:rsid w:val="009442BE"/>
    <w:rsid w:val="009D1259"/>
    <w:rsid w:val="009D14B9"/>
    <w:rsid w:val="009F216F"/>
    <w:rsid w:val="00A066F9"/>
    <w:rsid w:val="00A1396A"/>
    <w:rsid w:val="00AB56F9"/>
    <w:rsid w:val="00AC5FF8"/>
    <w:rsid w:val="00AE6941"/>
    <w:rsid w:val="00AF0980"/>
    <w:rsid w:val="00B73B91"/>
    <w:rsid w:val="00BF6139"/>
    <w:rsid w:val="00C07259"/>
    <w:rsid w:val="00C27C81"/>
    <w:rsid w:val="00C857C8"/>
    <w:rsid w:val="00CD33B4"/>
    <w:rsid w:val="00CF0934"/>
    <w:rsid w:val="00D605F4"/>
    <w:rsid w:val="00DA711C"/>
    <w:rsid w:val="00DE4290"/>
    <w:rsid w:val="00E01792"/>
    <w:rsid w:val="00E35460"/>
    <w:rsid w:val="00EB3060"/>
    <w:rsid w:val="00EC5C6B"/>
    <w:rsid w:val="00ED6452"/>
    <w:rsid w:val="00F14500"/>
    <w:rsid w:val="00F51079"/>
    <w:rsid w:val="00F60E71"/>
    <w:rsid w:val="00FA44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semiHidden/>
    <w:locked/>
    <w:rsid w:val="009D12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110102">
      <w:bodyDiv w:val="1"/>
      <w:marLeft w:val="0"/>
      <w:marRight w:val="0"/>
      <w:marTop w:val="0"/>
      <w:marBottom w:val="0"/>
      <w:divBdr>
        <w:top w:val="none" w:sz="0" w:space="0" w:color="auto"/>
        <w:left w:val="none" w:sz="0" w:space="0" w:color="auto"/>
        <w:bottom w:val="none" w:sz="0" w:space="0" w:color="auto"/>
        <w:right w:val="none" w:sz="0" w:space="0" w:color="auto"/>
      </w:divBdr>
    </w:div>
    <w:div w:id="1105079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D5D43374F46C4EF3B84516BEBA9C5CF4"/>
        <w:category>
          <w:name w:val="General"/>
          <w:gallery w:val="placeholder"/>
        </w:category>
        <w:types>
          <w:type w:val="bbPlcHdr"/>
        </w:types>
        <w:behaviors>
          <w:behavior w:val="content"/>
        </w:behaviors>
        <w:guid w:val="{5262252E-37BF-4507-BDDE-7CD8BCFF2D87}"/>
      </w:docPartPr>
      <w:docPartBody>
        <w:p w:rsidR="00B2636C" w:rsidRDefault="00B2636C" w:rsidP="00B2636C">
          <w:pPr>
            <w:pStyle w:val="D5D43374F46C4EF3B84516BEBA9C5CF4"/>
          </w:pPr>
          <w:r w:rsidRPr="0007110E">
            <w:rPr>
              <w:rStyle w:val="PlaceholderText"/>
              <w:bCs/>
            </w:rPr>
            <w:t>Click or tap here to enter text.</w:t>
          </w:r>
        </w:p>
      </w:docPartBody>
    </w:docPart>
    <w:docPart>
      <w:docPartPr>
        <w:name w:val="1BACCBCE443C4B74B279EE3E445CAD92"/>
        <w:category>
          <w:name w:val="General"/>
          <w:gallery w:val="placeholder"/>
        </w:category>
        <w:types>
          <w:type w:val="bbPlcHdr"/>
        </w:types>
        <w:behaviors>
          <w:behavior w:val="content"/>
        </w:behaviors>
        <w:guid w:val="{8D68E388-0BE9-4580-8758-0B6664548937}"/>
      </w:docPartPr>
      <w:docPartBody>
        <w:p w:rsidR="00B2636C" w:rsidRDefault="00B2636C" w:rsidP="00B2636C">
          <w:pPr>
            <w:pStyle w:val="1BACCBCE443C4B74B279EE3E445CAD92"/>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274F69"/>
    <w:rsid w:val="0056186B"/>
    <w:rsid w:val="00723B02"/>
    <w:rsid w:val="00897026"/>
    <w:rsid w:val="008A7C76"/>
    <w:rsid w:val="008C406B"/>
    <w:rsid w:val="008D04E3"/>
    <w:rsid w:val="00A066F9"/>
    <w:rsid w:val="00A71FAD"/>
    <w:rsid w:val="00B21BDA"/>
    <w:rsid w:val="00B2636C"/>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B2636C"/>
    <w:rPr>
      <w:color w:val="288061"/>
    </w:rPr>
  </w:style>
  <w:style w:type="paragraph" w:customStyle="1" w:styleId="3F8B7399541147C1B1E84701FCECAED2">
    <w:name w:val="3F8B7399541147C1B1E84701FCECAED2"/>
    <w:rsid w:val="00A71FAD"/>
  </w:style>
  <w:style w:type="paragraph" w:customStyle="1" w:styleId="D5D43374F46C4EF3B84516BEBA9C5CF4">
    <w:name w:val="D5D43374F46C4EF3B84516BEBA9C5CF4"/>
    <w:rsid w:val="00B2636C"/>
    <w:pPr>
      <w:spacing w:line="278" w:lineRule="auto"/>
    </w:pPr>
    <w:rPr>
      <w:kern w:val="2"/>
      <w:sz w:val="24"/>
      <w:szCs w:val="24"/>
      <w:lang w:val="en-GB" w:eastAsia="en-GB"/>
      <w14:ligatures w14:val="standardContextual"/>
    </w:rPr>
  </w:style>
  <w:style w:type="paragraph" w:customStyle="1" w:styleId="1BACCBCE443C4B74B279EE3E445CAD92">
    <w:name w:val="1BACCBCE443C4B74B279EE3E445CAD92"/>
    <w:rsid w:val="00B2636C"/>
    <w:pPr>
      <w:spacing w:line="278" w:lineRule="auto"/>
    </w:pPr>
    <w:rPr>
      <w:kern w:val="2"/>
      <w:sz w:val="24"/>
      <w:szCs w:val="24"/>
      <w:lang w:val="en-GB" w:eastAsia="en-GB"/>
      <w14:ligatures w14:val="standardContextual"/>
    </w:rPr>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3.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6.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ée un document." ma:contentTypeScope="" ma:versionID="acd8e8bd0adb2c80a648bbeea8aa1fd1">
  <xsd:schema xmlns:xsd="http://www.w3.org/2001/XMLSchema" xmlns:xs="http://www.w3.org/2001/XMLSchema" xmlns:p="http://schemas.microsoft.com/office/2006/metadata/properties" xmlns:ns2="30c666ed-fe46-43d6-bf30-6de2567680e6" targetNamespace="http://schemas.microsoft.com/office/2006/metadata/properties" ma:root="true" ma:fieldsID="7bdc30587b92d20dd49b6e2158f734d7"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Props1.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2.xml><?xml version="1.0" encoding="utf-8"?>
<ds:datastoreItem xmlns:ds="http://schemas.openxmlformats.org/officeDocument/2006/customXml" ds:itemID="{1DB72EFA-9A9F-4F5B-AB9B-0434A59B82CF}">
  <ds:schemaRefs/>
</ds:datastoreItem>
</file>

<file path=customXml/itemProps3.xml><?xml version="1.0" encoding="utf-8"?>
<ds:datastoreItem xmlns:ds="http://schemas.openxmlformats.org/officeDocument/2006/customXml" ds:itemID="{D3EA5527-7367-4268-9D83-5125C98D0ED2}">
  <ds:schemaRefs/>
</ds:datastoreItem>
</file>

<file path=customXml/itemProps4.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5.xml><?xml version="1.0" encoding="utf-8"?>
<ds:datastoreItem xmlns:ds="http://schemas.openxmlformats.org/officeDocument/2006/customXml" ds:itemID="{4EF90DE6-88B6-4264-9629-4D8DFDFE87D2}">
  <ds:schemaRefs/>
</ds:datastoreItem>
</file>

<file path=customXml/itemProps6.xml><?xml version="1.0" encoding="utf-8"?>
<ds:datastoreItem xmlns:ds="http://schemas.openxmlformats.org/officeDocument/2006/customXml" ds:itemID="{355B982B-0D7A-41AC-A4AD-8B3915F80D93}"/>
</file>

<file path=customXml/itemProps7.xml><?xml version="1.0" encoding="utf-8"?>
<ds:datastoreItem xmlns:ds="http://schemas.openxmlformats.org/officeDocument/2006/customXml" ds:itemID="{264AC718-AF23-442A-92F5-08EA22515F3E}">
  <ds:schemaRefs>
    <ds:schemaRef ds:uri="http://schemas.microsoft.com/office/infopath/2007/PartnerControls"/>
    <ds:schemaRef ds:uri="http://purl.org/dc/terms/"/>
    <ds:schemaRef ds:uri="1929b814-5a78-4bdc-9841-d8b9ef424f65"/>
    <ds:schemaRef ds:uri="http://schemas.microsoft.com/sharepoint/v3/fields"/>
    <ds:schemaRef ds:uri="http://schemas.microsoft.com/office/2006/documentManagement/types"/>
    <ds:schemaRef ds:uri="http://www.w3.org/XML/1998/namespace"/>
    <ds:schemaRef ds:uri="http://schemas.openxmlformats.org/package/2006/metadata/core-properties"/>
    <ds:schemaRef ds:uri="08927195-b699-4be0-9ee2-6c66dc215b5a"/>
    <ds:schemaRef ds:uri="http://purl.org/dc/elements/1.1/"/>
    <ds:schemaRef ds:uri="a41a97bf-0494-41d8-ba3d-259bd7771890"/>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Eurolook.dotm</Template>
  <TotalTime>4</TotalTime>
  <Pages>4</Pages>
  <Words>1221</Words>
  <Characters>6961</Characters>
  <Application>Microsoft Office Word</Application>
  <DocSecurity>0</DocSecurity>
  <PresentationFormat>Microsoft Word 14.0</PresentationFormat>
  <Lines>58</Lines>
  <Paragraphs>16</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DI BERNARDO Danilo (RTD)</cp:lastModifiedBy>
  <cp:revision>2</cp:revision>
  <dcterms:created xsi:type="dcterms:W3CDTF">2025-09-29T11:21:00Z</dcterms:created>
  <dcterms:modified xsi:type="dcterms:W3CDTF">2025-09-29T11:21:00Z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